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45F99" w14:textId="77777777" w:rsidR="00A5031E" w:rsidRPr="00A45447" w:rsidRDefault="00A5031E" w:rsidP="002118E9">
      <w:pPr>
        <w:jc w:val="center"/>
        <w:rPr>
          <w:rFonts w:cstheme="minorHAnsi"/>
          <w:b/>
        </w:rPr>
      </w:pPr>
    </w:p>
    <w:p w14:paraId="5A4C24A1" w14:textId="77777777" w:rsidR="00721D14" w:rsidRDefault="00721D14" w:rsidP="00EE2534">
      <w:pPr>
        <w:spacing w:after="0" w:line="276" w:lineRule="auto"/>
        <w:jc w:val="center"/>
        <w:rPr>
          <w:rFonts w:cstheme="minorHAnsi"/>
          <w:b/>
          <w:sz w:val="32"/>
          <w:szCs w:val="32"/>
        </w:rPr>
      </w:pPr>
    </w:p>
    <w:p w14:paraId="4FE4457A" w14:textId="39039A88" w:rsidR="00CF18AF" w:rsidRPr="00A45447" w:rsidRDefault="00CF18AF" w:rsidP="00EE2534">
      <w:pPr>
        <w:spacing w:after="0" w:line="276" w:lineRule="auto"/>
        <w:jc w:val="center"/>
        <w:rPr>
          <w:rFonts w:cstheme="minorHAnsi"/>
          <w:b/>
          <w:sz w:val="32"/>
          <w:szCs w:val="32"/>
        </w:rPr>
      </w:pPr>
      <w:r w:rsidRPr="00A45447">
        <w:rPr>
          <w:rFonts w:cstheme="minorHAnsi"/>
          <w:b/>
          <w:sz w:val="32"/>
          <w:szCs w:val="32"/>
        </w:rPr>
        <w:t xml:space="preserve">REGULAMIN </w:t>
      </w:r>
    </w:p>
    <w:p w14:paraId="034A2B72" w14:textId="54FF3256" w:rsidR="00CF18AF" w:rsidRPr="00A45447" w:rsidRDefault="002118E9" w:rsidP="00EE2534">
      <w:pPr>
        <w:spacing w:after="0" w:line="276" w:lineRule="auto"/>
        <w:jc w:val="center"/>
        <w:rPr>
          <w:rFonts w:cstheme="minorHAnsi"/>
          <w:b/>
          <w:sz w:val="32"/>
          <w:szCs w:val="32"/>
        </w:rPr>
      </w:pPr>
      <w:r w:rsidRPr="00A45447">
        <w:rPr>
          <w:rFonts w:cstheme="minorHAnsi"/>
          <w:b/>
          <w:sz w:val="32"/>
          <w:szCs w:val="32"/>
        </w:rPr>
        <w:t>CERTY</w:t>
      </w:r>
      <w:r w:rsidR="004C4A9D" w:rsidRPr="00A45447">
        <w:rPr>
          <w:rFonts w:cstheme="minorHAnsi"/>
          <w:b/>
          <w:sz w:val="32"/>
          <w:szCs w:val="32"/>
        </w:rPr>
        <w:t>FIKACJI INFORMACJI TURYSTYCZNEJ</w:t>
      </w:r>
    </w:p>
    <w:p w14:paraId="4F716AE3" w14:textId="7CBA671E" w:rsidR="002118E9" w:rsidRDefault="002118E9" w:rsidP="00EE2534">
      <w:pPr>
        <w:spacing w:after="0" w:line="276" w:lineRule="auto"/>
        <w:jc w:val="center"/>
        <w:rPr>
          <w:rFonts w:cstheme="minorHAnsi"/>
          <w:b/>
          <w:sz w:val="32"/>
          <w:szCs w:val="32"/>
        </w:rPr>
      </w:pPr>
      <w:r w:rsidRPr="00A45447">
        <w:rPr>
          <w:rFonts w:cstheme="minorHAnsi"/>
          <w:b/>
          <w:sz w:val="32"/>
          <w:szCs w:val="32"/>
        </w:rPr>
        <w:t>W POLSCE</w:t>
      </w:r>
      <w:r w:rsidR="00EC5C95" w:rsidRPr="00A45447">
        <w:rPr>
          <w:rFonts w:cstheme="minorHAnsi"/>
          <w:b/>
          <w:sz w:val="32"/>
          <w:szCs w:val="32"/>
        </w:rPr>
        <w:t xml:space="preserve"> – edycja na 2021 rok</w:t>
      </w:r>
    </w:p>
    <w:p w14:paraId="1612E60F" w14:textId="70683AC3" w:rsidR="00946419" w:rsidRPr="00C20C4F" w:rsidRDefault="00946419" w:rsidP="00EE2534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C20C4F">
        <w:rPr>
          <w:rFonts w:cstheme="minorHAnsi"/>
          <w:b/>
          <w:sz w:val="24"/>
          <w:szCs w:val="24"/>
        </w:rPr>
        <w:t>zwany dalej „Regulaminem”</w:t>
      </w:r>
    </w:p>
    <w:p w14:paraId="4D1E6254" w14:textId="6506C4C2" w:rsidR="00A5031E" w:rsidRDefault="00A5031E" w:rsidP="002118E9">
      <w:pPr>
        <w:jc w:val="both"/>
        <w:rPr>
          <w:rFonts w:cstheme="minorHAnsi"/>
        </w:rPr>
      </w:pPr>
    </w:p>
    <w:p w14:paraId="21AF1585" w14:textId="761EBCEE" w:rsidR="002118E9" w:rsidRPr="008A74FE" w:rsidRDefault="00137A33" w:rsidP="003A24F0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8A74FE">
        <w:rPr>
          <w:rFonts w:cstheme="minorHAnsi"/>
          <w:b/>
          <w:sz w:val="28"/>
          <w:szCs w:val="28"/>
        </w:rPr>
        <w:t>§ 1</w:t>
      </w:r>
      <w:r w:rsidR="003036B6" w:rsidRPr="008A74FE">
        <w:rPr>
          <w:rFonts w:cstheme="minorHAnsi"/>
          <w:b/>
          <w:sz w:val="28"/>
          <w:szCs w:val="28"/>
        </w:rPr>
        <w:t>.</w:t>
      </w:r>
      <w:r w:rsidR="002118E9" w:rsidRPr="008A74FE">
        <w:rPr>
          <w:rFonts w:cstheme="minorHAnsi"/>
          <w:b/>
          <w:sz w:val="28"/>
          <w:szCs w:val="28"/>
        </w:rPr>
        <w:t xml:space="preserve"> Postanowienia ogólne</w:t>
      </w:r>
    </w:p>
    <w:p w14:paraId="54D96376" w14:textId="479F00C7" w:rsidR="008C4017" w:rsidRPr="008A74FE" w:rsidRDefault="002118E9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Certyfikacja </w:t>
      </w:r>
      <w:r w:rsidR="005E455C" w:rsidRPr="008A74FE">
        <w:rPr>
          <w:rFonts w:cs="Times New Roman"/>
        </w:rPr>
        <w:t xml:space="preserve">informacji turystycznej </w:t>
      </w:r>
      <w:r w:rsidR="00A5031E" w:rsidRPr="008A74FE">
        <w:rPr>
          <w:rFonts w:cs="Times New Roman"/>
        </w:rPr>
        <w:t>prowadzona</w:t>
      </w:r>
      <w:r w:rsidRPr="008A74FE">
        <w:rPr>
          <w:rFonts w:cs="Times New Roman"/>
        </w:rPr>
        <w:t xml:space="preserve"> jest </w:t>
      </w:r>
      <w:r w:rsidR="005E455C" w:rsidRPr="008A74FE">
        <w:rPr>
          <w:rFonts w:cs="Times New Roman"/>
        </w:rPr>
        <w:t>przez Polską Organizację Turystyczną</w:t>
      </w:r>
      <w:r w:rsidR="00F336C1" w:rsidRPr="008A74FE">
        <w:rPr>
          <w:rFonts w:cs="Times New Roman"/>
        </w:rPr>
        <w:t>, zwaną dalej „POT”,</w:t>
      </w:r>
      <w:r w:rsidR="003036B6" w:rsidRPr="008A74FE">
        <w:rPr>
          <w:rFonts w:cs="Times New Roman"/>
        </w:rPr>
        <w:t xml:space="preserve"> w ramach promocji i rozwoju Polskiego Systemu Informacji Turystycznej </w:t>
      </w:r>
      <w:r w:rsidR="000416C9" w:rsidRPr="008A74FE">
        <w:rPr>
          <w:rFonts w:cs="Times New Roman"/>
        </w:rPr>
        <w:br/>
      </w:r>
      <w:r w:rsidR="003036B6" w:rsidRPr="008A74FE">
        <w:rPr>
          <w:rFonts w:cs="Times New Roman"/>
        </w:rPr>
        <w:t>w kraju</w:t>
      </w:r>
      <w:r w:rsidR="003036B6" w:rsidRPr="008A74FE" w:rsidDel="003036B6">
        <w:rPr>
          <w:rFonts w:cs="Times New Roman"/>
        </w:rPr>
        <w:t xml:space="preserve"> </w:t>
      </w:r>
      <w:r w:rsidRPr="008A74FE">
        <w:rPr>
          <w:rFonts w:cs="Times New Roman"/>
        </w:rPr>
        <w:t xml:space="preserve">na podstawie indywidualnych zgłoszeń </w:t>
      </w:r>
      <w:r w:rsidR="00A5031E" w:rsidRPr="008A74FE">
        <w:rPr>
          <w:rFonts w:cs="Times New Roman"/>
        </w:rPr>
        <w:t>punktów i c</w:t>
      </w:r>
      <w:r w:rsidR="002200A4" w:rsidRPr="008A74FE">
        <w:rPr>
          <w:rFonts w:cs="Times New Roman"/>
        </w:rPr>
        <w:t>entrów informacji turystycznej (</w:t>
      </w:r>
      <w:r w:rsidR="00401334" w:rsidRPr="008A74FE">
        <w:rPr>
          <w:rFonts w:cs="Times New Roman"/>
        </w:rPr>
        <w:t xml:space="preserve">zwanych </w:t>
      </w:r>
      <w:r w:rsidR="002200A4" w:rsidRPr="008A74FE">
        <w:rPr>
          <w:rFonts w:cs="Times New Roman"/>
        </w:rPr>
        <w:t xml:space="preserve">dalej </w:t>
      </w:r>
      <w:r w:rsidR="003036B6" w:rsidRPr="008A74FE">
        <w:rPr>
          <w:rFonts w:cs="Times New Roman"/>
        </w:rPr>
        <w:t>„</w:t>
      </w:r>
      <w:r w:rsidR="00AD6C5C" w:rsidRPr="008A74FE">
        <w:rPr>
          <w:rFonts w:cs="Times New Roman"/>
        </w:rPr>
        <w:t>jednostki</w:t>
      </w:r>
      <w:r w:rsidR="002200A4" w:rsidRPr="008A74FE">
        <w:rPr>
          <w:rFonts w:cs="Times New Roman"/>
        </w:rPr>
        <w:t xml:space="preserve"> informacji turystycznej</w:t>
      </w:r>
      <w:r w:rsidR="003036B6" w:rsidRPr="008A74FE">
        <w:rPr>
          <w:rFonts w:cs="Times New Roman"/>
        </w:rPr>
        <w:t>”</w:t>
      </w:r>
      <w:r w:rsidR="002200A4" w:rsidRPr="008A74FE">
        <w:rPr>
          <w:rFonts w:cs="Times New Roman"/>
        </w:rPr>
        <w:t xml:space="preserve">). </w:t>
      </w:r>
    </w:p>
    <w:p w14:paraId="39EDB5E0" w14:textId="221035C4" w:rsidR="00CA644F" w:rsidRPr="008A74FE" w:rsidRDefault="00F920E1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4A7CD6">
        <w:rPr>
          <w:rFonts w:cs="Times New Roman"/>
        </w:rPr>
        <w:t>Certyfikacja informacji turystycznej jest</w:t>
      </w:r>
      <w:r w:rsidR="00F34E40" w:rsidRPr="008A74FE">
        <w:rPr>
          <w:rFonts w:cs="Times New Roman"/>
        </w:rPr>
        <w:t xml:space="preserve"> realizowan</w:t>
      </w:r>
      <w:r w:rsidRPr="004A7CD6">
        <w:rPr>
          <w:rFonts w:cs="Times New Roman"/>
        </w:rPr>
        <w:t>a</w:t>
      </w:r>
      <w:r w:rsidR="00F34E40" w:rsidRPr="008A74FE">
        <w:rPr>
          <w:rFonts w:cs="Times New Roman"/>
        </w:rPr>
        <w:t xml:space="preserve"> </w:t>
      </w:r>
      <w:r w:rsidRPr="004A7CD6">
        <w:rPr>
          <w:rFonts w:cs="Times New Roman"/>
        </w:rPr>
        <w:t>przez POT w porozumieniu z</w:t>
      </w:r>
      <w:r w:rsidR="00F34E40" w:rsidRPr="008A74FE">
        <w:rPr>
          <w:rFonts w:cs="Times New Roman"/>
        </w:rPr>
        <w:t xml:space="preserve"> regionalnymi organizacjami turystycznymi w Polsce.</w:t>
      </w:r>
    </w:p>
    <w:p w14:paraId="32C97F08" w14:textId="10AEF8ED" w:rsidR="00A5031E" w:rsidRPr="008A74FE" w:rsidRDefault="002118E9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Celem prowadzenia certyfikacji </w:t>
      </w:r>
      <w:r w:rsidR="003036B6" w:rsidRPr="008A74FE">
        <w:rPr>
          <w:rFonts w:cs="Times New Roman"/>
        </w:rPr>
        <w:t xml:space="preserve">informacji turystycznej </w:t>
      </w:r>
      <w:r w:rsidRPr="008A74FE">
        <w:rPr>
          <w:rFonts w:cs="Times New Roman"/>
        </w:rPr>
        <w:t xml:space="preserve">jest: </w:t>
      </w:r>
    </w:p>
    <w:p w14:paraId="771B3596" w14:textId="21379E72" w:rsidR="00A5031E" w:rsidRPr="008A74FE" w:rsidRDefault="002118E9" w:rsidP="003A24F0">
      <w:pPr>
        <w:pStyle w:val="Akapitzlist"/>
        <w:numPr>
          <w:ilvl w:val="0"/>
          <w:numId w:val="7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zapewnieni</w:t>
      </w:r>
      <w:r w:rsidR="00DC721E" w:rsidRPr="008A74FE">
        <w:rPr>
          <w:rFonts w:cs="Times New Roman"/>
        </w:rPr>
        <w:t>e</w:t>
      </w:r>
      <w:r w:rsidRPr="008A74FE">
        <w:rPr>
          <w:rFonts w:cs="Times New Roman"/>
        </w:rPr>
        <w:t xml:space="preserve"> odpowiedniej jakości </w:t>
      </w:r>
      <w:r w:rsidR="00FC28E7" w:rsidRPr="008A74FE">
        <w:rPr>
          <w:rFonts w:cs="Times New Roman"/>
        </w:rPr>
        <w:t xml:space="preserve">i </w:t>
      </w:r>
      <w:r w:rsidR="00FC28E7" w:rsidRPr="008A74FE">
        <w:rPr>
          <w:rFonts w:cs="Times New Roman"/>
          <w:color w:val="000000" w:themeColor="text1"/>
        </w:rPr>
        <w:t>standardu</w:t>
      </w:r>
      <w:r w:rsidR="00D2312B" w:rsidRPr="008A74FE">
        <w:rPr>
          <w:rFonts w:cs="Times New Roman"/>
          <w:color w:val="FF0000"/>
        </w:rPr>
        <w:t xml:space="preserve"> </w:t>
      </w:r>
      <w:r w:rsidRPr="008A74FE">
        <w:rPr>
          <w:rFonts w:cs="Times New Roman"/>
        </w:rPr>
        <w:t xml:space="preserve">obsługi turystów przez </w:t>
      </w:r>
      <w:r w:rsidR="00AD6C5C" w:rsidRPr="008A74FE">
        <w:rPr>
          <w:rFonts w:cs="Times New Roman"/>
        </w:rPr>
        <w:t>jednostki</w:t>
      </w:r>
      <w:r w:rsidR="00A5031E" w:rsidRPr="008A74FE">
        <w:rPr>
          <w:rFonts w:cs="Times New Roman"/>
        </w:rPr>
        <w:t xml:space="preserve"> </w:t>
      </w:r>
      <w:r w:rsidRPr="008A74FE">
        <w:rPr>
          <w:rFonts w:cs="Times New Roman"/>
        </w:rPr>
        <w:t>informacji turystycznej</w:t>
      </w:r>
      <w:r w:rsidR="003036B6" w:rsidRPr="008A74FE">
        <w:rPr>
          <w:rFonts w:cs="Times New Roman"/>
        </w:rPr>
        <w:t>,</w:t>
      </w:r>
      <w:r w:rsidRPr="008A74FE">
        <w:rPr>
          <w:rFonts w:cs="Times New Roman"/>
        </w:rPr>
        <w:t xml:space="preserve"> </w:t>
      </w:r>
    </w:p>
    <w:p w14:paraId="69E3B9F8" w14:textId="797CDC7E" w:rsidR="002118E9" w:rsidRPr="008A74FE" w:rsidRDefault="005E1261" w:rsidP="003A24F0">
      <w:pPr>
        <w:pStyle w:val="Akapitzlist"/>
        <w:numPr>
          <w:ilvl w:val="0"/>
          <w:numId w:val="7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rozwój</w:t>
      </w:r>
      <w:r w:rsidR="00D2312B" w:rsidRPr="008A74FE">
        <w:rPr>
          <w:rFonts w:cs="Times New Roman"/>
        </w:rPr>
        <w:t xml:space="preserve"> narodowej</w:t>
      </w:r>
      <w:r w:rsidR="002118E9" w:rsidRPr="008A74FE">
        <w:rPr>
          <w:rFonts w:cs="Times New Roman"/>
        </w:rPr>
        <w:t xml:space="preserve"> sieci </w:t>
      </w:r>
      <w:r w:rsidR="009764AC" w:rsidRPr="008A74FE">
        <w:rPr>
          <w:rFonts w:cs="Times New Roman"/>
        </w:rPr>
        <w:t>jednostek</w:t>
      </w:r>
      <w:r w:rsidR="00A5031E" w:rsidRPr="008A74FE">
        <w:rPr>
          <w:rFonts w:cs="Times New Roman"/>
        </w:rPr>
        <w:t xml:space="preserve"> </w:t>
      </w:r>
      <w:r w:rsidR="002118E9" w:rsidRPr="008A74FE">
        <w:rPr>
          <w:rFonts w:cs="Times New Roman"/>
        </w:rPr>
        <w:t>informacji turystycznej współpracujących na poziomie lo</w:t>
      </w:r>
      <w:r w:rsidR="00D2312B" w:rsidRPr="008A74FE">
        <w:rPr>
          <w:rFonts w:cs="Times New Roman"/>
        </w:rPr>
        <w:t>kalnym, regionalnym i krajowym</w:t>
      </w:r>
      <w:r w:rsidR="003036B6" w:rsidRPr="008A74FE">
        <w:rPr>
          <w:rFonts w:cs="Times New Roman"/>
        </w:rPr>
        <w:t>,</w:t>
      </w:r>
    </w:p>
    <w:p w14:paraId="6062504F" w14:textId="6A00D654" w:rsidR="00D2312B" w:rsidRPr="008A74FE" w:rsidRDefault="00D2312B" w:rsidP="003A24F0">
      <w:pPr>
        <w:pStyle w:val="Akapitzlist"/>
        <w:numPr>
          <w:ilvl w:val="0"/>
          <w:numId w:val="7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udostępnianie informacji turystycznej środkami elektronicznymi</w:t>
      </w:r>
      <w:r w:rsidR="00AD00FC" w:rsidRPr="008A74FE">
        <w:rPr>
          <w:rFonts w:cs="Times New Roman"/>
        </w:rPr>
        <w:t>.</w:t>
      </w:r>
    </w:p>
    <w:p w14:paraId="355B2BDE" w14:textId="6E71A00C" w:rsidR="00711934" w:rsidRPr="008A74FE" w:rsidRDefault="00A5031E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Wprowadza się 4 kategorie certyfikacji podmiotów informacji turystycznej, </w:t>
      </w:r>
      <w:r w:rsidR="00711934" w:rsidRPr="008A74FE">
        <w:rPr>
          <w:rFonts w:cs="Times New Roman"/>
        </w:rPr>
        <w:t xml:space="preserve">wyrażone </w:t>
      </w:r>
      <w:r w:rsidRPr="008A74FE">
        <w:rPr>
          <w:rFonts w:cs="Times New Roman"/>
        </w:rPr>
        <w:t>gwiazdkami</w:t>
      </w:r>
      <w:r w:rsidR="00711934" w:rsidRPr="008A74FE">
        <w:rPr>
          <w:rFonts w:cs="Times New Roman"/>
        </w:rPr>
        <w:t>, które oznaczają:</w:t>
      </w:r>
      <w:r w:rsidRPr="008A74FE">
        <w:rPr>
          <w:rFonts w:cs="Times New Roman"/>
        </w:rPr>
        <w:t xml:space="preserve"> </w:t>
      </w:r>
    </w:p>
    <w:p w14:paraId="4BE6547B" w14:textId="30D9AD94" w:rsidR="00711934" w:rsidRPr="008A74FE" w:rsidRDefault="007E0106" w:rsidP="0014327A">
      <w:pPr>
        <w:pStyle w:val="Akapitzlist"/>
        <w:numPr>
          <w:ilvl w:val="0"/>
          <w:numId w:val="1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711934" w:rsidRPr="008A74FE">
        <w:rPr>
          <w:rFonts w:cs="Times New Roman"/>
        </w:rPr>
        <w:t xml:space="preserve"> przypadku </w:t>
      </w:r>
      <w:r w:rsidR="00D2312B" w:rsidRPr="008A74FE">
        <w:rPr>
          <w:rFonts w:cs="Times New Roman"/>
        </w:rPr>
        <w:t xml:space="preserve">4 gwiazdek </w:t>
      </w:r>
      <w:r w:rsidR="00711934" w:rsidRPr="008A74FE">
        <w:rPr>
          <w:rFonts w:cs="Times New Roman"/>
        </w:rPr>
        <w:t>–</w:t>
      </w:r>
      <w:r w:rsidR="00D2312B" w:rsidRPr="008A74FE">
        <w:rPr>
          <w:rFonts w:cs="Times New Roman"/>
        </w:rPr>
        <w:t xml:space="preserve"> najwyższy poziom świadczonych usług</w:t>
      </w:r>
      <w:r w:rsidR="00711934" w:rsidRPr="008A74FE">
        <w:rPr>
          <w:rFonts w:cs="Times New Roman"/>
        </w:rPr>
        <w:t xml:space="preserve"> w obszarze informacji turystycznej</w:t>
      </w:r>
      <w:r w:rsidR="00A56F82" w:rsidRPr="008A74FE">
        <w:rPr>
          <w:rFonts w:cs="Times New Roman"/>
        </w:rPr>
        <w:t xml:space="preserve"> na poziomie wymogów dla tej kategorii</w:t>
      </w:r>
      <w:r w:rsidR="0014327A" w:rsidRPr="008A74FE">
        <w:rPr>
          <w:rFonts w:cs="Times New Roman"/>
        </w:rPr>
        <w:t xml:space="preserve"> przy jednoczesnym spełnieniu wymogów określonych w dokumencie n</w:t>
      </w:r>
      <w:r>
        <w:rPr>
          <w:rFonts w:cs="Times New Roman"/>
        </w:rPr>
        <w:t>p</w:t>
      </w:r>
      <w:r w:rsidR="0014327A" w:rsidRPr="008A74FE">
        <w:rPr>
          <w:rFonts w:cs="Times New Roman"/>
        </w:rPr>
        <w:t>. Kryteria certyfikacji informacji turystycznej, stanowiącym załącznik nr 1 do Regulaminu, zwany</w:t>
      </w:r>
      <w:r>
        <w:rPr>
          <w:rFonts w:cs="Times New Roman"/>
        </w:rPr>
        <w:t>m</w:t>
      </w:r>
      <w:r w:rsidR="0014327A" w:rsidRPr="008A74FE">
        <w:rPr>
          <w:rFonts w:cs="Times New Roman"/>
        </w:rPr>
        <w:t xml:space="preserve"> dalej „Kryteriami”</w:t>
      </w:r>
      <w:r>
        <w:rPr>
          <w:rFonts w:cs="Times New Roman"/>
        </w:rPr>
        <w:t>;</w:t>
      </w:r>
    </w:p>
    <w:p w14:paraId="6ACD5E51" w14:textId="480B9FB6" w:rsidR="00711934" w:rsidRPr="008A74FE" w:rsidRDefault="007E0106" w:rsidP="003A24F0">
      <w:pPr>
        <w:pStyle w:val="Akapitzlist"/>
        <w:numPr>
          <w:ilvl w:val="0"/>
          <w:numId w:val="1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711934" w:rsidRPr="008A74FE">
        <w:rPr>
          <w:rFonts w:cs="Times New Roman"/>
        </w:rPr>
        <w:t xml:space="preserve"> przypadku 3 gwiazdek – bardzo dobry poziom świadczonych usług w obszarze informacji turystycznej</w:t>
      </w:r>
      <w:r w:rsidR="00A56F82" w:rsidRPr="008A74FE">
        <w:rPr>
          <w:rFonts w:cs="Times New Roman"/>
        </w:rPr>
        <w:t xml:space="preserve"> na poziomie wymogów dla tej kategorii</w:t>
      </w:r>
      <w:r w:rsidR="0014327A" w:rsidRPr="008A74FE">
        <w:rPr>
          <w:rFonts w:cs="Times New Roman"/>
        </w:rPr>
        <w:t xml:space="preserve"> przy jednoczesnym spełnieniu wymogów określonych w Kryteriach</w:t>
      </w:r>
      <w:r>
        <w:rPr>
          <w:rFonts w:cs="Times New Roman"/>
        </w:rPr>
        <w:t>;</w:t>
      </w:r>
    </w:p>
    <w:p w14:paraId="3C00FA79" w14:textId="33A26586" w:rsidR="00711934" w:rsidRPr="008A74FE" w:rsidRDefault="007E0106" w:rsidP="003A24F0">
      <w:pPr>
        <w:pStyle w:val="Akapitzlist"/>
        <w:numPr>
          <w:ilvl w:val="0"/>
          <w:numId w:val="1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711934" w:rsidRPr="008A74FE">
        <w:rPr>
          <w:rFonts w:cs="Times New Roman"/>
        </w:rPr>
        <w:t xml:space="preserve"> przypadku 2 gwiazdek – </w:t>
      </w:r>
      <w:r w:rsidR="00A56F82" w:rsidRPr="008A74FE">
        <w:rPr>
          <w:rFonts w:cs="Times New Roman"/>
        </w:rPr>
        <w:t xml:space="preserve">bardzo </w:t>
      </w:r>
      <w:r w:rsidR="00711934" w:rsidRPr="008A74FE">
        <w:rPr>
          <w:rFonts w:cs="Times New Roman"/>
        </w:rPr>
        <w:t>dobry poziom świadczonych usług w obszarze informacji turystycznej</w:t>
      </w:r>
      <w:r w:rsidR="00A56F82" w:rsidRPr="008A74FE">
        <w:rPr>
          <w:rFonts w:cs="Times New Roman"/>
        </w:rPr>
        <w:t xml:space="preserve"> na poziomie wymogów dla tego kategorii</w:t>
      </w:r>
      <w:r w:rsidR="0014327A" w:rsidRPr="008A74FE">
        <w:rPr>
          <w:rFonts w:cs="Times New Roman"/>
        </w:rPr>
        <w:t xml:space="preserve"> przy jednoczesnym spełnieniu wymogów określonych w Kryteriach</w:t>
      </w:r>
      <w:r>
        <w:rPr>
          <w:rFonts w:cs="Times New Roman"/>
        </w:rPr>
        <w:t>;</w:t>
      </w:r>
    </w:p>
    <w:p w14:paraId="36AFD226" w14:textId="1FC3396E" w:rsidR="00A5031E" w:rsidRPr="008A74FE" w:rsidRDefault="007E0106" w:rsidP="003A24F0">
      <w:pPr>
        <w:pStyle w:val="Akapitzlist"/>
        <w:numPr>
          <w:ilvl w:val="0"/>
          <w:numId w:val="1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W</w:t>
      </w:r>
      <w:r w:rsidR="00711934" w:rsidRPr="008A74FE">
        <w:rPr>
          <w:rFonts w:cs="Times New Roman"/>
        </w:rPr>
        <w:t xml:space="preserve"> przypadku </w:t>
      </w:r>
      <w:r w:rsidR="00D2312B" w:rsidRPr="008A74FE">
        <w:rPr>
          <w:rFonts w:cs="Times New Roman"/>
        </w:rPr>
        <w:t>1 gwiazdki</w:t>
      </w:r>
      <w:r w:rsidR="00711934" w:rsidRPr="008A74FE">
        <w:rPr>
          <w:rFonts w:cs="Times New Roman"/>
        </w:rPr>
        <w:t xml:space="preserve"> –</w:t>
      </w:r>
      <w:r w:rsidR="00AD6C5C" w:rsidRPr="008A74FE">
        <w:rPr>
          <w:rFonts w:cs="Times New Roman"/>
        </w:rPr>
        <w:t xml:space="preserve"> </w:t>
      </w:r>
      <w:r w:rsidR="00A56F82" w:rsidRPr="008A74FE">
        <w:rPr>
          <w:rFonts w:cs="Times New Roman"/>
        </w:rPr>
        <w:t xml:space="preserve">bardzo dobry </w:t>
      </w:r>
      <w:r w:rsidR="00D2312B" w:rsidRPr="008A74FE">
        <w:rPr>
          <w:rFonts w:cs="Times New Roman"/>
        </w:rPr>
        <w:t xml:space="preserve">poziom świadczonych usług </w:t>
      </w:r>
      <w:bookmarkStart w:id="0" w:name="_Hlk50660784"/>
      <w:r w:rsidR="00D2312B" w:rsidRPr="008A74FE">
        <w:rPr>
          <w:rFonts w:cs="Times New Roman"/>
        </w:rPr>
        <w:t xml:space="preserve">w obszarze informacji turystycznej </w:t>
      </w:r>
      <w:r w:rsidR="00A56F82" w:rsidRPr="008A74FE">
        <w:rPr>
          <w:rFonts w:cs="Times New Roman"/>
        </w:rPr>
        <w:t>na poziomie wymogów dla tej kategorii</w:t>
      </w:r>
      <w:bookmarkEnd w:id="0"/>
      <w:r w:rsidR="0014327A" w:rsidRPr="008A74FE">
        <w:rPr>
          <w:rFonts w:cs="Times New Roman"/>
        </w:rPr>
        <w:t xml:space="preserve"> przy jednoczesnym spełnieniu wymogów określonych w Kryteriach</w:t>
      </w:r>
      <w:r>
        <w:rPr>
          <w:rFonts w:cs="Times New Roman"/>
        </w:rPr>
        <w:t>.</w:t>
      </w:r>
    </w:p>
    <w:p w14:paraId="121DC16B" w14:textId="6BA9DABE" w:rsidR="00061D36" w:rsidRPr="008A74FE" w:rsidRDefault="00061D36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Certyfikacja ma charakter punktowy, co oznacza, iż przyznanie poszczególn</w:t>
      </w:r>
      <w:r w:rsidR="00137A33" w:rsidRPr="008A74FE">
        <w:rPr>
          <w:rFonts w:cs="Times New Roman"/>
        </w:rPr>
        <w:t>ej</w:t>
      </w:r>
      <w:r w:rsidRPr="008A74FE">
        <w:rPr>
          <w:rFonts w:cs="Times New Roman"/>
        </w:rPr>
        <w:t xml:space="preserve"> kategorii </w:t>
      </w:r>
      <w:r w:rsidR="00137A33" w:rsidRPr="008A74FE">
        <w:rPr>
          <w:rFonts w:cs="Times New Roman"/>
        </w:rPr>
        <w:t xml:space="preserve">certyfikacji podmiotów informacji turystycznej </w:t>
      </w:r>
      <w:r w:rsidRPr="008A74FE">
        <w:rPr>
          <w:rFonts w:cs="Times New Roman"/>
        </w:rPr>
        <w:t>jest uzależnion</w:t>
      </w:r>
      <w:r w:rsidR="00AD6C5C" w:rsidRPr="008A74FE">
        <w:rPr>
          <w:rFonts w:cs="Times New Roman"/>
        </w:rPr>
        <w:t>a</w:t>
      </w:r>
      <w:r w:rsidRPr="008A74FE">
        <w:rPr>
          <w:rFonts w:cs="Times New Roman"/>
        </w:rPr>
        <w:t xml:space="preserve"> od spełnienia kryteriów obowiązkowych dla danej kategorii oraz uzyskania minimalnej </w:t>
      </w:r>
      <w:r w:rsidR="00137A33" w:rsidRPr="008A74FE">
        <w:rPr>
          <w:rFonts w:cs="Times New Roman"/>
        </w:rPr>
        <w:t>liczby</w:t>
      </w:r>
      <w:r w:rsidRPr="008A74FE">
        <w:rPr>
          <w:rFonts w:cs="Times New Roman"/>
        </w:rPr>
        <w:t xml:space="preserve"> punktów określonej dla każdej kategorii.  </w:t>
      </w:r>
    </w:p>
    <w:p w14:paraId="1A91CF89" w14:textId="3D73F9BC" w:rsidR="00061D36" w:rsidRPr="008A74FE" w:rsidRDefault="00061D36" w:rsidP="003A24F0">
      <w:pPr>
        <w:pStyle w:val="Akapitzlist"/>
        <w:numPr>
          <w:ilvl w:val="0"/>
          <w:numId w:val="5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Kryteria certyfikacji</w:t>
      </w:r>
      <w:r w:rsidR="00137A33" w:rsidRPr="008A74FE">
        <w:rPr>
          <w:rFonts w:cs="Times New Roman"/>
        </w:rPr>
        <w:t xml:space="preserve">, o których mowa w ust. </w:t>
      </w:r>
      <w:r w:rsidR="0014327A" w:rsidRPr="008A74FE">
        <w:rPr>
          <w:rFonts w:cs="Times New Roman"/>
        </w:rPr>
        <w:t xml:space="preserve">3 i </w:t>
      </w:r>
      <w:r w:rsidR="00137A33" w:rsidRPr="008A74FE">
        <w:rPr>
          <w:rFonts w:cs="Times New Roman"/>
        </w:rPr>
        <w:t>4,</w:t>
      </w:r>
      <w:r w:rsidRPr="008A74FE">
        <w:rPr>
          <w:rFonts w:cs="Times New Roman"/>
        </w:rPr>
        <w:t xml:space="preserve"> oraz minima</w:t>
      </w:r>
      <w:r w:rsidR="00137A33" w:rsidRPr="008A74FE">
        <w:rPr>
          <w:rFonts w:cs="Times New Roman"/>
        </w:rPr>
        <w:t>lne liczby</w:t>
      </w:r>
      <w:r w:rsidRPr="008A74FE">
        <w:rPr>
          <w:rFonts w:cs="Times New Roman"/>
        </w:rPr>
        <w:t xml:space="preserve"> punkt</w:t>
      </w:r>
      <w:r w:rsidR="00137A33" w:rsidRPr="008A74FE">
        <w:rPr>
          <w:rFonts w:cs="Times New Roman"/>
        </w:rPr>
        <w:t>ó</w:t>
      </w:r>
      <w:r w:rsidRPr="008A74FE">
        <w:rPr>
          <w:rFonts w:cs="Times New Roman"/>
        </w:rPr>
        <w:t xml:space="preserve">w dla poszczególnych kategorii </w:t>
      </w:r>
      <w:r w:rsidR="00137A33" w:rsidRPr="008A74FE">
        <w:rPr>
          <w:rFonts w:cs="Times New Roman"/>
        </w:rPr>
        <w:t xml:space="preserve">certyfikacji podmiotów informacji turystycznej </w:t>
      </w:r>
      <w:r w:rsidRPr="008A74FE">
        <w:rPr>
          <w:rFonts w:cs="Times New Roman"/>
        </w:rPr>
        <w:t>określa</w:t>
      </w:r>
      <w:r w:rsidR="0014327A" w:rsidRPr="008A74FE">
        <w:rPr>
          <w:rFonts w:cs="Times New Roman"/>
        </w:rPr>
        <w:t>ją Kryteria</w:t>
      </w:r>
      <w:r w:rsidR="009244FB" w:rsidRPr="008A74FE">
        <w:rPr>
          <w:rFonts w:cs="Times New Roman"/>
        </w:rPr>
        <w:t xml:space="preserve">. </w:t>
      </w:r>
      <w:r w:rsidRPr="008A74FE">
        <w:rPr>
          <w:rFonts w:cs="Times New Roman"/>
        </w:rPr>
        <w:t xml:space="preserve"> </w:t>
      </w:r>
    </w:p>
    <w:p w14:paraId="25406F99" w14:textId="77777777" w:rsidR="0074724F" w:rsidRPr="008A74FE" w:rsidRDefault="0074724F" w:rsidP="004A7CD6">
      <w:pPr>
        <w:pStyle w:val="Akapitzlist"/>
        <w:spacing w:line="240" w:lineRule="auto"/>
        <w:ind w:left="360"/>
        <w:jc w:val="both"/>
        <w:rPr>
          <w:rFonts w:cs="Times New Roman"/>
        </w:rPr>
      </w:pPr>
    </w:p>
    <w:p w14:paraId="582DB913" w14:textId="1DBD4A8F" w:rsidR="005E455C" w:rsidRPr="008A74FE" w:rsidRDefault="00137A33" w:rsidP="003A24F0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8A74FE">
        <w:rPr>
          <w:rFonts w:cs="Times New Roman"/>
          <w:b/>
          <w:sz w:val="28"/>
          <w:szCs w:val="28"/>
        </w:rPr>
        <w:t>§ 2.</w:t>
      </w:r>
      <w:r w:rsidR="005E455C" w:rsidRPr="008A74FE">
        <w:rPr>
          <w:rFonts w:cs="Times New Roman"/>
          <w:b/>
          <w:sz w:val="28"/>
          <w:szCs w:val="28"/>
        </w:rPr>
        <w:t xml:space="preserve"> Proces certyfikacji informacji turystycznej</w:t>
      </w:r>
    </w:p>
    <w:p w14:paraId="6D21F7C6" w14:textId="62422C08" w:rsidR="005E455C" w:rsidRPr="004A7CD6" w:rsidRDefault="00C0227A" w:rsidP="003A24F0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  <w:b/>
        </w:rPr>
      </w:pPr>
      <w:r w:rsidRPr="008A74FE">
        <w:rPr>
          <w:rFonts w:cs="Times New Roman"/>
        </w:rPr>
        <w:t>Proces c</w:t>
      </w:r>
      <w:r w:rsidR="005E455C" w:rsidRPr="008A74FE">
        <w:rPr>
          <w:rFonts w:cs="Times New Roman"/>
        </w:rPr>
        <w:t>ertyfikacj</w:t>
      </w:r>
      <w:r w:rsidRPr="008A74FE">
        <w:rPr>
          <w:rFonts w:cs="Times New Roman"/>
        </w:rPr>
        <w:t>i</w:t>
      </w:r>
      <w:r w:rsidR="005E455C" w:rsidRPr="008A74FE">
        <w:rPr>
          <w:rFonts w:cs="Times New Roman"/>
        </w:rPr>
        <w:t xml:space="preserve"> inform</w:t>
      </w:r>
      <w:r w:rsidR="005E1261" w:rsidRPr="008A74FE">
        <w:rPr>
          <w:rFonts w:cs="Times New Roman"/>
        </w:rPr>
        <w:t xml:space="preserve">acji turystycznej odbywa się </w:t>
      </w:r>
      <w:r w:rsidR="000151EC" w:rsidRPr="008A74FE">
        <w:rPr>
          <w:rFonts w:cs="Times New Roman"/>
        </w:rPr>
        <w:t xml:space="preserve">za pomocą </w:t>
      </w:r>
      <w:r w:rsidR="005E1261" w:rsidRPr="008A74FE">
        <w:rPr>
          <w:rFonts w:cs="Times New Roman"/>
        </w:rPr>
        <w:t>dedykowan</w:t>
      </w:r>
      <w:r w:rsidR="000151EC" w:rsidRPr="008A74FE">
        <w:rPr>
          <w:rFonts w:cs="Times New Roman"/>
        </w:rPr>
        <w:t>ej</w:t>
      </w:r>
      <w:r w:rsidR="005E1261" w:rsidRPr="008A74FE">
        <w:rPr>
          <w:rFonts w:cs="Times New Roman"/>
        </w:rPr>
        <w:t xml:space="preserve"> aplikacj</w:t>
      </w:r>
      <w:r w:rsidR="000151EC" w:rsidRPr="008A74FE">
        <w:rPr>
          <w:rFonts w:cs="Times New Roman"/>
        </w:rPr>
        <w:t>i</w:t>
      </w:r>
      <w:r w:rsidR="005E1261" w:rsidRPr="008A74FE">
        <w:rPr>
          <w:rFonts w:cs="Times New Roman"/>
        </w:rPr>
        <w:t xml:space="preserve"> </w:t>
      </w:r>
      <w:r w:rsidRPr="008A74FE">
        <w:rPr>
          <w:rFonts w:cs="Times New Roman"/>
        </w:rPr>
        <w:t>internetowej, która jest</w:t>
      </w:r>
      <w:r w:rsidR="005E1261" w:rsidRPr="008A74FE">
        <w:rPr>
          <w:rFonts w:cs="Times New Roman"/>
        </w:rPr>
        <w:t xml:space="preserve"> dostępn</w:t>
      </w:r>
      <w:r w:rsidRPr="008A74FE">
        <w:rPr>
          <w:rFonts w:cs="Times New Roman"/>
        </w:rPr>
        <w:t>a</w:t>
      </w:r>
      <w:r w:rsidR="005E1261" w:rsidRPr="008A74FE">
        <w:rPr>
          <w:rFonts w:cs="Times New Roman"/>
        </w:rPr>
        <w:t xml:space="preserve"> </w:t>
      </w:r>
      <w:r w:rsidR="005E1261" w:rsidRPr="008A74FE">
        <w:rPr>
          <w:rFonts w:cs="Times New Roman"/>
          <w:b/>
        </w:rPr>
        <w:t>pod adresem</w:t>
      </w:r>
      <w:r w:rsidR="00FC28E7" w:rsidRPr="008A74FE">
        <w:rPr>
          <w:rFonts w:cs="Times New Roman"/>
          <w:b/>
        </w:rPr>
        <w:t xml:space="preserve">: </w:t>
      </w:r>
      <w:hyperlink r:id="rId8" w:history="1">
        <w:r w:rsidR="000151EC" w:rsidRPr="008A74FE">
          <w:rPr>
            <w:rStyle w:val="Hipercze"/>
            <w:rFonts w:cs="Times New Roman"/>
            <w:b/>
          </w:rPr>
          <w:t>www.pot.gov.pl/pl/dzialalnosc/certyfikacja-it</w:t>
        </w:r>
      </w:hyperlink>
      <w:r w:rsidR="000151EC" w:rsidRPr="008A74FE">
        <w:rPr>
          <w:rFonts w:cs="Times New Roman"/>
          <w:bCs/>
          <w:color w:val="000000" w:themeColor="text1"/>
        </w:rPr>
        <w:t>, zwan</w:t>
      </w:r>
      <w:r w:rsidR="007E0106">
        <w:rPr>
          <w:rFonts w:cs="Times New Roman"/>
          <w:bCs/>
          <w:color w:val="000000" w:themeColor="text1"/>
        </w:rPr>
        <w:t>ej</w:t>
      </w:r>
      <w:r w:rsidR="000151EC" w:rsidRPr="008A74FE">
        <w:rPr>
          <w:rFonts w:cs="Times New Roman"/>
          <w:bCs/>
          <w:color w:val="000000" w:themeColor="text1"/>
        </w:rPr>
        <w:t xml:space="preserve"> dalej „</w:t>
      </w:r>
      <w:r w:rsidR="007E0106">
        <w:rPr>
          <w:rFonts w:cs="Times New Roman"/>
          <w:bCs/>
          <w:color w:val="000000" w:themeColor="text1"/>
        </w:rPr>
        <w:t>A</w:t>
      </w:r>
      <w:r w:rsidR="000151EC" w:rsidRPr="008A74FE">
        <w:rPr>
          <w:rFonts w:cs="Times New Roman"/>
          <w:bCs/>
          <w:color w:val="000000" w:themeColor="text1"/>
        </w:rPr>
        <w:t>plikacją”.</w:t>
      </w:r>
    </w:p>
    <w:p w14:paraId="681F5F31" w14:textId="1693BC10" w:rsidR="0074724F" w:rsidRPr="008A74FE" w:rsidRDefault="0074724F" w:rsidP="0074724F">
      <w:pPr>
        <w:pStyle w:val="Akapitzlist"/>
        <w:spacing w:line="240" w:lineRule="auto"/>
        <w:ind w:left="360"/>
        <w:jc w:val="both"/>
        <w:rPr>
          <w:rFonts w:cs="Times New Roman"/>
          <w:bCs/>
          <w:color w:val="000000" w:themeColor="text1"/>
        </w:rPr>
      </w:pPr>
    </w:p>
    <w:p w14:paraId="3CA25C72" w14:textId="3BC168D1" w:rsidR="0074724F" w:rsidRPr="008A74FE" w:rsidRDefault="0074724F" w:rsidP="0074724F">
      <w:pPr>
        <w:pStyle w:val="Akapitzlist"/>
        <w:spacing w:line="240" w:lineRule="auto"/>
        <w:ind w:left="360"/>
        <w:jc w:val="both"/>
        <w:rPr>
          <w:rFonts w:cs="Times New Roman"/>
          <w:bCs/>
          <w:color w:val="000000" w:themeColor="text1"/>
        </w:rPr>
      </w:pPr>
    </w:p>
    <w:p w14:paraId="05DEE6E2" w14:textId="534C0E1E" w:rsidR="0074724F" w:rsidRPr="008A74FE" w:rsidRDefault="0074724F" w:rsidP="0074724F">
      <w:pPr>
        <w:pStyle w:val="Akapitzlist"/>
        <w:spacing w:line="240" w:lineRule="auto"/>
        <w:ind w:left="360"/>
        <w:jc w:val="both"/>
        <w:rPr>
          <w:rFonts w:cs="Times New Roman"/>
          <w:bCs/>
          <w:color w:val="000000" w:themeColor="text1"/>
        </w:rPr>
      </w:pPr>
    </w:p>
    <w:p w14:paraId="27C68092" w14:textId="77777777" w:rsidR="0074724F" w:rsidRPr="008A74FE" w:rsidRDefault="0074724F" w:rsidP="004A7CD6">
      <w:pPr>
        <w:pStyle w:val="Akapitzlist"/>
        <w:spacing w:line="240" w:lineRule="auto"/>
        <w:ind w:left="360"/>
        <w:jc w:val="both"/>
        <w:rPr>
          <w:rFonts w:cs="Times New Roman"/>
          <w:b/>
        </w:rPr>
      </w:pPr>
    </w:p>
    <w:p w14:paraId="4B2B5A05" w14:textId="59CCD570" w:rsidR="005E455C" w:rsidRPr="008A74FE" w:rsidRDefault="005E455C" w:rsidP="003A24F0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Wniosek o certyfikację jest składany przez </w:t>
      </w:r>
      <w:r w:rsidR="00AD6C5C" w:rsidRPr="008A74FE">
        <w:rPr>
          <w:rFonts w:cs="Times New Roman"/>
        </w:rPr>
        <w:t>jednostkę</w:t>
      </w:r>
      <w:r w:rsidRPr="008A74FE">
        <w:rPr>
          <w:rFonts w:cs="Times New Roman"/>
        </w:rPr>
        <w:t xml:space="preserve"> informacji turystycznej </w:t>
      </w:r>
      <w:r w:rsidR="000151EC" w:rsidRPr="008A74FE">
        <w:rPr>
          <w:rFonts w:cs="Times New Roman"/>
        </w:rPr>
        <w:t xml:space="preserve">na </w:t>
      </w:r>
      <w:r w:rsidR="005E1261" w:rsidRPr="008A74FE">
        <w:rPr>
          <w:rFonts w:cs="Times New Roman"/>
        </w:rPr>
        <w:t>formularz</w:t>
      </w:r>
      <w:r w:rsidR="000151EC" w:rsidRPr="008A74FE">
        <w:rPr>
          <w:rFonts w:cs="Times New Roman"/>
        </w:rPr>
        <w:t>u</w:t>
      </w:r>
      <w:r w:rsidR="005E1261" w:rsidRPr="008A74FE">
        <w:rPr>
          <w:rFonts w:cs="Times New Roman"/>
        </w:rPr>
        <w:t xml:space="preserve"> dostępn</w:t>
      </w:r>
      <w:r w:rsidR="000151EC" w:rsidRPr="008A74FE">
        <w:rPr>
          <w:rFonts w:cs="Times New Roman"/>
        </w:rPr>
        <w:t>ym</w:t>
      </w:r>
      <w:r w:rsidR="005E1261" w:rsidRPr="008A74FE">
        <w:rPr>
          <w:rFonts w:cs="Times New Roman"/>
        </w:rPr>
        <w:t xml:space="preserve"> w</w:t>
      </w:r>
      <w:r w:rsidR="005E1261" w:rsidRPr="008A74FE">
        <w:rPr>
          <w:rFonts w:cs="Times New Roman"/>
          <w:color w:val="FF0000"/>
        </w:rPr>
        <w:t xml:space="preserve"> </w:t>
      </w:r>
      <w:r w:rsidR="00953B5A">
        <w:rPr>
          <w:rFonts w:cs="Times New Roman"/>
        </w:rPr>
        <w:t>A</w:t>
      </w:r>
      <w:r w:rsidR="005E1261" w:rsidRPr="008A74FE">
        <w:rPr>
          <w:rFonts w:cs="Times New Roman"/>
        </w:rPr>
        <w:t>plikacji</w:t>
      </w:r>
      <w:r w:rsidR="00F920E1" w:rsidRPr="008A74FE">
        <w:rPr>
          <w:rFonts w:cs="Times New Roman"/>
        </w:rPr>
        <w:t xml:space="preserve">, wyłącznie za pomocą </w:t>
      </w:r>
      <w:r w:rsidR="007E0106">
        <w:rPr>
          <w:rFonts w:cs="Times New Roman"/>
        </w:rPr>
        <w:t>A</w:t>
      </w:r>
      <w:r w:rsidR="00F920E1" w:rsidRPr="008A74FE">
        <w:rPr>
          <w:rFonts w:cs="Times New Roman"/>
        </w:rPr>
        <w:t>plikacji</w:t>
      </w:r>
      <w:r w:rsidR="005E1261" w:rsidRPr="008A74FE">
        <w:rPr>
          <w:rFonts w:cs="Times New Roman"/>
        </w:rPr>
        <w:t xml:space="preserve">. </w:t>
      </w:r>
    </w:p>
    <w:p w14:paraId="2699FE2B" w14:textId="61781771" w:rsidR="00CA644F" w:rsidRPr="008A74FE" w:rsidRDefault="00CA644F" w:rsidP="003A24F0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Wniosek o certyfikację należy </w:t>
      </w:r>
      <w:r w:rsidR="00125A7C" w:rsidRPr="008A74FE">
        <w:rPr>
          <w:rFonts w:cs="Times New Roman"/>
        </w:rPr>
        <w:t>wypełnić</w:t>
      </w:r>
      <w:r w:rsidRPr="008A74FE">
        <w:rPr>
          <w:rFonts w:cs="Times New Roman"/>
        </w:rPr>
        <w:t xml:space="preserve"> zgodnie z instrukcją wypełniania wniosku</w:t>
      </w:r>
      <w:r w:rsidR="004E16B6" w:rsidRPr="008A74FE">
        <w:rPr>
          <w:rFonts w:cs="Times New Roman"/>
        </w:rPr>
        <w:t>.</w:t>
      </w:r>
    </w:p>
    <w:p w14:paraId="0D476B0C" w14:textId="288FAC3E" w:rsidR="00CA644F" w:rsidRPr="00C20C4F" w:rsidRDefault="00CA644F" w:rsidP="00C2059D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C2059D">
        <w:rPr>
          <w:rFonts w:cs="Times New Roman"/>
        </w:rPr>
        <w:t xml:space="preserve">Wniosek </w:t>
      </w:r>
      <w:r w:rsidR="007E0106" w:rsidRPr="00C2059D">
        <w:rPr>
          <w:rFonts w:cs="Times New Roman"/>
        </w:rPr>
        <w:t xml:space="preserve">o certyfikację </w:t>
      </w:r>
      <w:r w:rsidRPr="00AE1722">
        <w:rPr>
          <w:rFonts w:cs="Times New Roman"/>
        </w:rPr>
        <w:t>powinien zostać sporządzony w języku polskim zgod</w:t>
      </w:r>
      <w:r w:rsidR="008429C8" w:rsidRPr="00AE1722">
        <w:rPr>
          <w:rFonts w:cs="Times New Roman"/>
        </w:rPr>
        <w:t>n</w:t>
      </w:r>
      <w:r w:rsidRPr="00AE1722">
        <w:rPr>
          <w:rFonts w:cs="Times New Roman"/>
        </w:rPr>
        <w:t>ie z art. 5 ustawy z</w:t>
      </w:r>
      <w:r w:rsidR="00C20C4F">
        <w:rPr>
          <w:rFonts w:cs="Times New Roman"/>
        </w:rPr>
        <w:t> </w:t>
      </w:r>
      <w:r w:rsidRPr="00AE1722">
        <w:rPr>
          <w:rFonts w:cs="Times New Roman"/>
        </w:rPr>
        <w:t>dnia 7 października 1999 o języku polskim (</w:t>
      </w:r>
      <w:r w:rsidR="00C2059D" w:rsidRPr="00AE1722">
        <w:rPr>
          <w:rFonts w:cs="Times New Roman"/>
        </w:rPr>
        <w:t>Dz.  U.  z  2021  r.</w:t>
      </w:r>
      <w:r w:rsidR="00C2059D">
        <w:rPr>
          <w:rFonts w:cs="Times New Roman"/>
        </w:rPr>
        <w:t xml:space="preserve">, </w:t>
      </w:r>
      <w:r w:rsidR="00C2059D" w:rsidRPr="00C2059D">
        <w:rPr>
          <w:rFonts w:cs="Times New Roman"/>
        </w:rPr>
        <w:t>poz. 672</w:t>
      </w:r>
      <w:r w:rsidRPr="00C20C4F">
        <w:rPr>
          <w:rFonts w:cs="Times New Roman"/>
        </w:rPr>
        <w:t>)</w:t>
      </w:r>
      <w:r w:rsidR="00125A7C" w:rsidRPr="00C20C4F">
        <w:rPr>
          <w:rFonts w:cs="Times New Roman"/>
        </w:rPr>
        <w:t>.</w:t>
      </w:r>
    </w:p>
    <w:p w14:paraId="5A0D664F" w14:textId="00E86503" w:rsidR="00CA644F" w:rsidRPr="008A74FE" w:rsidRDefault="00CA644F" w:rsidP="003A24F0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Złożenie wniosku o certyfikację jest możliwe wyłącznie przez wnioskodawcę, który w </w:t>
      </w:r>
      <w:r w:rsidR="00953B5A">
        <w:rPr>
          <w:rFonts w:cs="Times New Roman"/>
        </w:rPr>
        <w:t>A</w:t>
      </w:r>
      <w:r w:rsidRPr="008A74FE">
        <w:rPr>
          <w:rFonts w:cs="Times New Roman"/>
        </w:rPr>
        <w:t>plikacji oświadczy, że:</w:t>
      </w:r>
    </w:p>
    <w:p w14:paraId="41F1A01A" w14:textId="7F0F22C2" w:rsidR="00CA644F" w:rsidRPr="008A74FE" w:rsidRDefault="007E0106" w:rsidP="004A7CD6">
      <w:pPr>
        <w:pStyle w:val="Akapitzlist"/>
        <w:numPr>
          <w:ilvl w:val="0"/>
          <w:numId w:val="4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Z</w:t>
      </w:r>
      <w:r w:rsidR="00CA644F" w:rsidRPr="008A74FE">
        <w:rPr>
          <w:rFonts w:cs="Times New Roman"/>
        </w:rPr>
        <w:t xml:space="preserve">apoznał się z </w:t>
      </w:r>
      <w:r w:rsidR="00946419">
        <w:rPr>
          <w:rFonts w:cs="Times New Roman"/>
        </w:rPr>
        <w:t>R</w:t>
      </w:r>
      <w:r w:rsidR="00CA644F" w:rsidRPr="008A74FE">
        <w:rPr>
          <w:rFonts w:cs="Times New Roman"/>
        </w:rPr>
        <w:t>egulaminem i akceptuje jego zasady;</w:t>
      </w:r>
    </w:p>
    <w:p w14:paraId="5C3C766F" w14:textId="02E15E39" w:rsidR="00CA644F" w:rsidRPr="008A74FE" w:rsidRDefault="007E0106" w:rsidP="004A7CD6">
      <w:pPr>
        <w:pStyle w:val="Akapitzlist"/>
        <w:numPr>
          <w:ilvl w:val="0"/>
          <w:numId w:val="41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J</w:t>
      </w:r>
      <w:r w:rsidR="00CA644F" w:rsidRPr="008A74FE">
        <w:rPr>
          <w:rFonts w:cs="Times New Roman"/>
        </w:rPr>
        <w:t xml:space="preserve">est świadomy skutków niezachowania wskazanej w </w:t>
      </w:r>
      <w:r>
        <w:rPr>
          <w:rFonts w:cs="Times New Roman"/>
        </w:rPr>
        <w:t>R</w:t>
      </w:r>
      <w:r w:rsidR="00CA644F" w:rsidRPr="008A74FE">
        <w:rPr>
          <w:rFonts w:cs="Times New Roman"/>
        </w:rPr>
        <w:t>egulaminie formy komunikacji.</w:t>
      </w:r>
    </w:p>
    <w:p w14:paraId="3E2657C9" w14:textId="1AE863F4" w:rsidR="00F220A8" w:rsidRPr="008A74FE" w:rsidRDefault="00F220A8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Data i czas wygenerowane przez </w:t>
      </w:r>
      <w:r w:rsidR="00953B5A">
        <w:rPr>
          <w:rFonts w:cs="Times New Roman"/>
        </w:rPr>
        <w:t>A</w:t>
      </w:r>
      <w:r w:rsidRPr="008A74FE">
        <w:rPr>
          <w:rFonts w:cs="Times New Roman"/>
        </w:rPr>
        <w:t>plikację po naciśnięciu przycisku „Złóż” są datą i czasem złożenia wniosku o certyfikację, odnotowanymi przez serwer POT.</w:t>
      </w:r>
    </w:p>
    <w:p w14:paraId="71BFAE84" w14:textId="2524BECE" w:rsidR="00F220A8" w:rsidRPr="008A74FE" w:rsidRDefault="00F220A8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Jednostka informacji turystycznej może złożyć tylko jeden wniosek o certyfikacj</w:t>
      </w:r>
      <w:r w:rsidR="00125A7C" w:rsidRPr="008A74FE">
        <w:rPr>
          <w:rFonts w:cs="Times New Roman"/>
        </w:rPr>
        <w:t>ę</w:t>
      </w:r>
      <w:r w:rsidRPr="008A74FE">
        <w:rPr>
          <w:rFonts w:cs="Times New Roman"/>
        </w:rPr>
        <w:t>.</w:t>
      </w:r>
    </w:p>
    <w:p w14:paraId="57672145" w14:textId="59B6F4E1" w:rsidR="00F220A8" w:rsidRPr="008A74FE" w:rsidRDefault="00F220A8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Jednostka informacji turystycznej ma możliwość wycofania wniosku</w:t>
      </w:r>
      <w:r w:rsidR="00125A7C" w:rsidRPr="008A74FE">
        <w:rPr>
          <w:rFonts w:cs="Times New Roman"/>
        </w:rPr>
        <w:t xml:space="preserve"> o certyfikację</w:t>
      </w:r>
      <w:r w:rsidRPr="008A74FE">
        <w:rPr>
          <w:rFonts w:cs="Times New Roman"/>
        </w:rPr>
        <w:t xml:space="preserve">. W takim przypadku jednostka informacji turystycznej wycofuje wniosek z </w:t>
      </w:r>
      <w:r w:rsidR="00953B5A">
        <w:rPr>
          <w:rFonts w:cs="Times New Roman"/>
        </w:rPr>
        <w:t>A</w:t>
      </w:r>
      <w:r w:rsidRPr="008A74FE">
        <w:rPr>
          <w:rFonts w:cs="Times New Roman"/>
        </w:rPr>
        <w:t>plikacji</w:t>
      </w:r>
      <w:r w:rsidR="00241019" w:rsidRPr="008A74FE">
        <w:rPr>
          <w:rFonts w:cs="Times New Roman"/>
        </w:rPr>
        <w:t xml:space="preserve"> po naciśnięciu przycisku „Wycofaj”</w:t>
      </w:r>
      <w:r w:rsidRPr="008A74FE">
        <w:rPr>
          <w:rFonts w:cs="Times New Roman"/>
        </w:rPr>
        <w:t xml:space="preserve">. Datą wycofania wniosku będzie data wygenerowana przez </w:t>
      </w:r>
      <w:r w:rsidR="007E0106">
        <w:rPr>
          <w:rFonts w:cs="Times New Roman"/>
        </w:rPr>
        <w:t>A</w:t>
      </w:r>
      <w:r w:rsidRPr="008A74FE">
        <w:rPr>
          <w:rFonts w:cs="Times New Roman"/>
        </w:rPr>
        <w:t>plikację.</w:t>
      </w:r>
    </w:p>
    <w:p w14:paraId="234098B0" w14:textId="5ADD422A" w:rsidR="00F220A8" w:rsidRPr="008A74FE" w:rsidRDefault="00F220A8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 przypadku problemów technicznych uniemożliwiających składanie wniosków o certyfikację za pomocą </w:t>
      </w:r>
      <w:r w:rsidR="007E0106">
        <w:rPr>
          <w:rFonts w:cs="Times New Roman"/>
        </w:rPr>
        <w:t>A</w:t>
      </w:r>
      <w:r w:rsidRPr="008A74FE">
        <w:rPr>
          <w:rFonts w:cs="Times New Roman"/>
        </w:rPr>
        <w:t xml:space="preserve">plikacji należy stosować się do komunikatów zamieszczanych na stronie </w:t>
      </w:r>
      <w:r w:rsidR="00C7196E" w:rsidRPr="008A74FE">
        <w:rPr>
          <w:rFonts w:cs="Times New Roman"/>
        </w:rPr>
        <w:t>internetowej POT.</w:t>
      </w:r>
    </w:p>
    <w:p w14:paraId="59294BA7" w14:textId="4EBB8ACF" w:rsidR="005E1261" w:rsidRPr="008A74FE" w:rsidRDefault="00061D36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Weryfikacja wniosku o certyfikację jest </w:t>
      </w:r>
      <w:r w:rsidR="00F336C1" w:rsidRPr="008A74FE">
        <w:rPr>
          <w:rFonts w:cs="Times New Roman"/>
        </w:rPr>
        <w:t>dwustopniowa</w:t>
      </w:r>
      <w:r w:rsidR="0070189B" w:rsidRPr="008A74FE">
        <w:rPr>
          <w:rFonts w:cs="Times New Roman"/>
        </w:rPr>
        <w:t>:</w:t>
      </w:r>
    </w:p>
    <w:p w14:paraId="1559EA6C" w14:textId="7939AD9C" w:rsidR="00AD6C5C" w:rsidRPr="008A74FE" w:rsidRDefault="007E0106" w:rsidP="00C20C4F">
      <w:pPr>
        <w:pStyle w:val="Akapitzlist"/>
        <w:numPr>
          <w:ilvl w:val="0"/>
          <w:numId w:val="40"/>
        </w:numPr>
        <w:jc w:val="both"/>
        <w:rPr>
          <w:rFonts w:cs="Times New Roman"/>
        </w:rPr>
      </w:pPr>
      <w:r>
        <w:rPr>
          <w:rFonts w:cs="Times New Roman"/>
        </w:rPr>
        <w:t>W</w:t>
      </w:r>
      <w:r w:rsidR="00F65E12" w:rsidRPr="008A74FE">
        <w:rPr>
          <w:rFonts w:cs="Times New Roman"/>
        </w:rPr>
        <w:t xml:space="preserve"> pierwszej kolejności w</w:t>
      </w:r>
      <w:r w:rsidR="00721D14" w:rsidRPr="008A74FE">
        <w:rPr>
          <w:rFonts w:cs="Times New Roman"/>
        </w:rPr>
        <w:t>nios</w:t>
      </w:r>
      <w:r w:rsidR="00F65E12" w:rsidRPr="008A74FE">
        <w:rPr>
          <w:rFonts w:cs="Times New Roman"/>
        </w:rPr>
        <w:t>e</w:t>
      </w:r>
      <w:r w:rsidR="00721D14" w:rsidRPr="008A74FE">
        <w:rPr>
          <w:rFonts w:cs="Times New Roman"/>
        </w:rPr>
        <w:t xml:space="preserve">k </w:t>
      </w:r>
      <w:r w:rsidR="00F65E12" w:rsidRPr="008A74FE">
        <w:rPr>
          <w:rFonts w:cs="Times New Roman"/>
        </w:rPr>
        <w:t>jest</w:t>
      </w:r>
      <w:r w:rsidR="00721D14" w:rsidRPr="008A74FE">
        <w:rPr>
          <w:rFonts w:cs="Times New Roman"/>
        </w:rPr>
        <w:t xml:space="preserve"> rozpatrywan</w:t>
      </w:r>
      <w:r w:rsidR="00F65E12" w:rsidRPr="008A74FE">
        <w:rPr>
          <w:rFonts w:cs="Times New Roman"/>
        </w:rPr>
        <w:t>y</w:t>
      </w:r>
      <w:r w:rsidR="00721D14" w:rsidRPr="008A74FE">
        <w:rPr>
          <w:rFonts w:cs="Times New Roman"/>
        </w:rPr>
        <w:t xml:space="preserve"> i weryfikowan</w:t>
      </w:r>
      <w:r w:rsidR="00F65E12" w:rsidRPr="008A74FE">
        <w:rPr>
          <w:rFonts w:cs="Times New Roman"/>
        </w:rPr>
        <w:t>y</w:t>
      </w:r>
      <w:r w:rsidR="00721D14" w:rsidRPr="008A74FE">
        <w:rPr>
          <w:rFonts w:cs="Times New Roman"/>
        </w:rPr>
        <w:t xml:space="preserve"> </w:t>
      </w:r>
      <w:r w:rsidR="0045713A" w:rsidRPr="008A74FE">
        <w:rPr>
          <w:rFonts w:cs="Times New Roman"/>
        </w:rPr>
        <w:t xml:space="preserve">pod kątem spełnienia wymagań określonych w </w:t>
      </w:r>
      <w:r w:rsidR="00946419">
        <w:rPr>
          <w:rFonts w:cs="Times New Roman"/>
        </w:rPr>
        <w:t>R</w:t>
      </w:r>
      <w:r w:rsidR="0045713A" w:rsidRPr="008A74FE">
        <w:rPr>
          <w:rFonts w:cs="Times New Roman"/>
        </w:rPr>
        <w:t xml:space="preserve">egulaminie </w:t>
      </w:r>
      <w:r w:rsidR="00721D14" w:rsidRPr="008A74FE">
        <w:rPr>
          <w:rFonts w:cs="Times New Roman"/>
        </w:rPr>
        <w:t>przez regionalną komisję certyfikacyjną powołaną i</w:t>
      </w:r>
      <w:r w:rsidR="00C20C4F">
        <w:rPr>
          <w:rFonts w:cs="Times New Roman"/>
        </w:rPr>
        <w:t> </w:t>
      </w:r>
      <w:r w:rsidR="00721D14" w:rsidRPr="008A74FE">
        <w:rPr>
          <w:rFonts w:cs="Times New Roman"/>
        </w:rPr>
        <w:t>prowadzoną przez daną regionalną organizację turystyczną w Polsce, zwaną dalej „RKC”, w terminie do 40 dni od daty wpływu wniosku</w:t>
      </w:r>
      <w:r w:rsidR="00526FD4" w:rsidRPr="008A74FE">
        <w:rPr>
          <w:rFonts w:cs="Times New Roman"/>
        </w:rPr>
        <w:t>.</w:t>
      </w:r>
      <w:r w:rsidR="00B62073" w:rsidRPr="008A74FE">
        <w:rPr>
          <w:rFonts w:cs="Times New Roman"/>
        </w:rPr>
        <w:t xml:space="preserve"> W ramach procesu weryfikacji RKC przeprowadza wizję w terenie;</w:t>
      </w:r>
    </w:p>
    <w:p w14:paraId="592C4C4A" w14:textId="058BCE64" w:rsidR="00721D14" w:rsidRPr="008A74FE" w:rsidRDefault="007E0106" w:rsidP="00A47F12">
      <w:pPr>
        <w:pStyle w:val="Akapitzlist"/>
        <w:numPr>
          <w:ilvl w:val="0"/>
          <w:numId w:val="4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P</w:t>
      </w:r>
      <w:r w:rsidR="00B62073" w:rsidRPr="008A74FE">
        <w:rPr>
          <w:rFonts w:cs="Times New Roman"/>
        </w:rPr>
        <w:t xml:space="preserve">o przeprowadzeniu weryfikacji </w:t>
      </w:r>
      <w:r w:rsidR="00721D14" w:rsidRPr="008A74FE">
        <w:rPr>
          <w:rFonts w:cs="Times New Roman"/>
        </w:rPr>
        <w:t xml:space="preserve">RKC przekazuje wniosek wraz z informacją o wyniku weryfikacji do Krajowej Komisji Certyfikacyjnej powołanej przez Prezesa POT, zwanej dalej „KKC”, która wydaje decyzję w terminie do 14 dni od daty przekazania wniosku przez RKC. </w:t>
      </w:r>
    </w:p>
    <w:p w14:paraId="55B0C649" w14:textId="0BC91798" w:rsidR="00F336C1" w:rsidRPr="008A74FE" w:rsidRDefault="00EE64F2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color w:val="000000" w:themeColor="text1"/>
        </w:rPr>
      </w:pPr>
      <w:r w:rsidRPr="008A74FE">
        <w:t>Jednostki</w:t>
      </w:r>
      <w:r w:rsidR="005E455C" w:rsidRPr="008A74FE">
        <w:t xml:space="preserve"> informacji turystycznej,</w:t>
      </w:r>
      <w:r w:rsidR="002348D5" w:rsidRPr="008A74FE">
        <w:t xml:space="preserve"> w stosunku do</w:t>
      </w:r>
      <w:r w:rsidR="005E455C" w:rsidRPr="008A74FE">
        <w:t xml:space="preserve"> któr</w:t>
      </w:r>
      <w:r w:rsidR="002348D5" w:rsidRPr="008A74FE">
        <w:t xml:space="preserve">ych wydano decyzję o przyznaniu poszczególnej kategorii </w:t>
      </w:r>
      <w:r w:rsidR="005E455C" w:rsidRPr="008A74FE">
        <w:t>certyfikacji</w:t>
      </w:r>
      <w:r w:rsidR="002348D5" w:rsidRPr="008A74FE">
        <w:t>,</w:t>
      </w:r>
      <w:r w:rsidR="005E455C" w:rsidRPr="008A74FE">
        <w:t xml:space="preserve"> otrzymują</w:t>
      </w:r>
      <w:r w:rsidR="00F023F0" w:rsidRPr="008A74FE">
        <w:t xml:space="preserve"> </w:t>
      </w:r>
      <w:r w:rsidR="005E455C" w:rsidRPr="008A74FE">
        <w:t xml:space="preserve">certyfikat </w:t>
      </w:r>
      <w:r w:rsidR="00683239" w:rsidRPr="008A74FE">
        <w:t xml:space="preserve">KKC </w:t>
      </w:r>
      <w:r w:rsidR="005E455C" w:rsidRPr="008A74FE">
        <w:t>w formie dyplomu</w:t>
      </w:r>
      <w:r w:rsidR="00F336C1" w:rsidRPr="008A74FE">
        <w:t>,</w:t>
      </w:r>
      <w:r w:rsidR="005E455C" w:rsidRPr="008A74FE">
        <w:t xml:space="preserve"> potwierdzający </w:t>
      </w:r>
      <w:r w:rsidR="002348D5" w:rsidRPr="008A74FE">
        <w:t xml:space="preserve">przyznaną </w:t>
      </w:r>
      <w:r w:rsidR="005E455C" w:rsidRPr="008A74FE">
        <w:t xml:space="preserve">kategorię </w:t>
      </w:r>
      <w:r w:rsidR="002348D5" w:rsidRPr="008A74FE">
        <w:t xml:space="preserve">certyfikacji </w:t>
      </w:r>
      <w:r w:rsidR="005E455C" w:rsidRPr="008A74FE">
        <w:t>oraz termin je</w:t>
      </w:r>
      <w:r w:rsidR="002348D5" w:rsidRPr="008A74FE">
        <w:t>j</w:t>
      </w:r>
      <w:r w:rsidR="005E455C" w:rsidRPr="008A74FE">
        <w:t xml:space="preserve"> ważności</w:t>
      </w:r>
      <w:r w:rsidR="00683239" w:rsidRPr="008A74FE">
        <w:t xml:space="preserve"> </w:t>
      </w:r>
      <w:r w:rsidR="002348D5" w:rsidRPr="008A74FE">
        <w:t>.</w:t>
      </w:r>
      <w:r w:rsidR="005E455C" w:rsidRPr="008A74FE">
        <w:t xml:space="preserve"> </w:t>
      </w:r>
    </w:p>
    <w:p w14:paraId="2D9F74E4" w14:textId="7455EFCB" w:rsidR="00563AED" w:rsidRPr="008A74FE" w:rsidRDefault="00563AED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Certyfikat wydawany jest na okres </w:t>
      </w:r>
      <w:r w:rsidR="00B8112D">
        <w:rPr>
          <w:rFonts w:cs="Times New Roman"/>
        </w:rPr>
        <w:t>dwóch</w:t>
      </w:r>
      <w:r w:rsidRPr="008A74FE">
        <w:rPr>
          <w:rFonts w:cs="Times New Roman"/>
        </w:rPr>
        <w:t xml:space="preserve"> lat</w:t>
      </w:r>
      <w:r w:rsidR="00053960" w:rsidRPr="008A74FE">
        <w:rPr>
          <w:rFonts w:cs="Times New Roman"/>
        </w:rPr>
        <w:t xml:space="preserve">, </w:t>
      </w:r>
      <w:r w:rsidR="00A01487" w:rsidRPr="00C14460">
        <w:rPr>
          <w:rFonts w:cs="Times New Roman"/>
        </w:rPr>
        <w:t xml:space="preserve">jest ważny </w:t>
      </w:r>
      <w:r w:rsidR="00683061" w:rsidRPr="00C14460">
        <w:rPr>
          <w:rFonts w:cs="Times New Roman"/>
        </w:rPr>
        <w:t>nie później niż do</w:t>
      </w:r>
      <w:r w:rsidR="00053960" w:rsidRPr="00C14460">
        <w:rPr>
          <w:rFonts w:cs="Times New Roman"/>
        </w:rPr>
        <w:t xml:space="preserve"> 31 grudnia 202</w:t>
      </w:r>
      <w:r w:rsidR="00A01487" w:rsidRPr="00C14460">
        <w:rPr>
          <w:rFonts w:cs="Times New Roman"/>
        </w:rPr>
        <w:t>4</w:t>
      </w:r>
      <w:r w:rsidR="00053960" w:rsidRPr="00C14460">
        <w:rPr>
          <w:rFonts w:cs="Times New Roman"/>
        </w:rPr>
        <w:t xml:space="preserve"> r</w:t>
      </w:r>
      <w:r w:rsidR="003D3E34" w:rsidRPr="00C14460">
        <w:rPr>
          <w:rFonts w:cs="Times New Roman"/>
        </w:rPr>
        <w:t>.</w:t>
      </w:r>
      <w:r w:rsidRPr="008A74FE">
        <w:rPr>
          <w:rFonts w:cs="Times New Roman"/>
        </w:rPr>
        <w:t xml:space="preserve"> </w:t>
      </w:r>
      <w:r w:rsidR="003D3E34" w:rsidRPr="008A74FE">
        <w:rPr>
          <w:rFonts w:cs="Times New Roman"/>
        </w:rPr>
        <w:t xml:space="preserve">Istnieje </w:t>
      </w:r>
      <w:r w:rsidRPr="008A74FE">
        <w:rPr>
          <w:rFonts w:cs="Times New Roman"/>
        </w:rPr>
        <w:t>możliwoś</w:t>
      </w:r>
      <w:r w:rsidR="003D3E34" w:rsidRPr="008A74FE">
        <w:rPr>
          <w:rFonts w:cs="Times New Roman"/>
        </w:rPr>
        <w:t>ć</w:t>
      </w:r>
      <w:r w:rsidRPr="008A74FE">
        <w:rPr>
          <w:rFonts w:cs="Times New Roman"/>
        </w:rPr>
        <w:t xml:space="preserve"> </w:t>
      </w:r>
      <w:r w:rsidR="003D3E34" w:rsidRPr="008A74FE">
        <w:rPr>
          <w:rFonts w:cs="Times New Roman"/>
        </w:rPr>
        <w:t xml:space="preserve">przeprowadzenia </w:t>
      </w:r>
      <w:r w:rsidRPr="008A74FE">
        <w:rPr>
          <w:rFonts w:cs="Times New Roman"/>
        </w:rPr>
        <w:t xml:space="preserve">weryfikacji </w:t>
      </w:r>
      <w:r w:rsidR="003D3E34" w:rsidRPr="008A74FE">
        <w:rPr>
          <w:rFonts w:cs="Times New Roman"/>
        </w:rPr>
        <w:t xml:space="preserve">uprawnienia do posiadania certyfikatu </w:t>
      </w:r>
      <w:r w:rsidRPr="008A74FE">
        <w:rPr>
          <w:rFonts w:cs="Times New Roman"/>
        </w:rPr>
        <w:t xml:space="preserve">w trakcie okresu jego ważności. </w:t>
      </w:r>
    </w:p>
    <w:p w14:paraId="77E3FD22" w14:textId="003667EF" w:rsidR="003D3E34" w:rsidRPr="008A74FE" w:rsidRDefault="003D3E34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Posiadaczem certyfikatu jest wnioskodawca.</w:t>
      </w:r>
    </w:p>
    <w:p w14:paraId="592E7FC2" w14:textId="7F14667A" w:rsidR="0074724F" w:rsidRPr="008A74FE" w:rsidRDefault="0074724F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Wnioski o certyfikacj</w:t>
      </w:r>
      <w:r w:rsidR="00683061" w:rsidRPr="004A7CD6">
        <w:rPr>
          <w:rFonts w:cs="Times New Roman"/>
        </w:rPr>
        <w:t>ę</w:t>
      </w:r>
      <w:r w:rsidRPr="008A74FE">
        <w:rPr>
          <w:rFonts w:cs="Times New Roman"/>
        </w:rPr>
        <w:t xml:space="preserve"> mogą być składane w terminie od</w:t>
      </w:r>
      <w:r w:rsidR="00537352">
        <w:rPr>
          <w:rFonts w:cs="Times New Roman"/>
        </w:rPr>
        <w:t xml:space="preserve"> 28.12.2021 r.</w:t>
      </w:r>
      <w:r w:rsidRPr="008A74FE">
        <w:rPr>
          <w:rFonts w:cs="Times New Roman"/>
        </w:rPr>
        <w:t xml:space="preserve"> do </w:t>
      </w:r>
      <w:r w:rsidR="006C2F01">
        <w:rPr>
          <w:rFonts w:cs="Times New Roman"/>
        </w:rPr>
        <w:t>30</w:t>
      </w:r>
      <w:r w:rsidR="00537352">
        <w:rPr>
          <w:rFonts w:cs="Times New Roman"/>
        </w:rPr>
        <w:t>.06.2022 r.</w:t>
      </w:r>
    </w:p>
    <w:p w14:paraId="3A1B2564" w14:textId="4185CEFA" w:rsidR="00F336C1" w:rsidRPr="008A74FE" w:rsidRDefault="002348D5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Certyfikat jest </w:t>
      </w:r>
      <w:r w:rsidR="005729FB" w:rsidRPr="008A74FE">
        <w:rPr>
          <w:rFonts w:cs="Times New Roman"/>
        </w:rPr>
        <w:t>podpis</w:t>
      </w:r>
      <w:r w:rsidRPr="008A74FE">
        <w:rPr>
          <w:rFonts w:cs="Times New Roman"/>
        </w:rPr>
        <w:t>yw</w:t>
      </w:r>
      <w:r w:rsidR="005729FB" w:rsidRPr="008A74FE">
        <w:rPr>
          <w:rFonts w:cs="Times New Roman"/>
        </w:rPr>
        <w:t>any</w:t>
      </w:r>
      <w:r w:rsidR="00061D36" w:rsidRPr="008A74FE">
        <w:rPr>
          <w:rFonts w:cs="Times New Roman"/>
        </w:rPr>
        <w:t xml:space="preserve"> przez </w:t>
      </w:r>
      <w:r w:rsidRPr="008A74FE">
        <w:rPr>
          <w:rFonts w:cs="Times New Roman"/>
          <w:color w:val="000000" w:themeColor="text1"/>
        </w:rPr>
        <w:t>p</w:t>
      </w:r>
      <w:r w:rsidR="000B06A1" w:rsidRPr="008A74FE">
        <w:rPr>
          <w:rFonts w:cs="Times New Roman"/>
          <w:color w:val="000000" w:themeColor="text1"/>
        </w:rPr>
        <w:t xml:space="preserve">rzewodniczącego </w:t>
      </w:r>
      <w:r w:rsidRPr="008A74FE">
        <w:rPr>
          <w:rFonts w:cs="Times New Roman"/>
          <w:color w:val="000000" w:themeColor="text1"/>
        </w:rPr>
        <w:t>KKC</w:t>
      </w:r>
      <w:r w:rsidR="000B06A1" w:rsidRPr="008A74FE">
        <w:rPr>
          <w:rFonts w:cs="Times New Roman"/>
          <w:color w:val="000000" w:themeColor="text1"/>
        </w:rPr>
        <w:t xml:space="preserve"> </w:t>
      </w:r>
      <w:r w:rsidR="00F023F0" w:rsidRPr="008A74FE">
        <w:rPr>
          <w:rFonts w:cs="Times New Roman"/>
          <w:color w:val="000000" w:themeColor="text1"/>
        </w:rPr>
        <w:t xml:space="preserve">i </w:t>
      </w:r>
      <w:r w:rsidRPr="008A74FE">
        <w:rPr>
          <w:rFonts w:cs="Times New Roman"/>
          <w:color w:val="000000" w:themeColor="text1"/>
        </w:rPr>
        <w:t>przewodniczące</w:t>
      </w:r>
      <w:r w:rsidR="00241019" w:rsidRPr="008A74FE">
        <w:rPr>
          <w:rFonts w:cs="Times New Roman"/>
          <w:color w:val="000000" w:themeColor="text1"/>
        </w:rPr>
        <w:t>go</w:t>
      </w:r>
      <w:r w:rsidRPr="008A74FE">
        <w:rPr>
          <w:rFonts w:cs="Times New Roman"/>
          <w:color w:val="000000" w:themeColor="text1"/>
        </w:rPr>
        <w:t xml:space="preserve"> właściwej ze względu na obszar działalności RKC</w:t>
      </w:r>
      <w:r w:rsidR="00F023F0" w:rsidRPr="008A74FE">
        <w:rPr>
          <w:rFonts w:cs="Times New Roman"/>
          <w:color w:val="000000" w:themeColor="text1"/>
        </w:rPr>
        <w:t>.</w:t>
      </w:r>
      <w:r w:rsidR="00F336C1" w:rsidRPr="008A74FE">
        <w:rPr>
          <w:rFonts w:cs="Times New Roman"/>
          <w:color w:val="000000" w:themeColor="text1"/>
        </w:rPr>
        <w:t xml:space="preserve"> </w:t>
      </w:r>
      <w:r w:rsidR="005E455C" w:rsidRPr="008A74FE">
        <w:rPr>
          <w:rFonts w:cs="Times New Roman"/>
        </w:rPr>
        <w:t xml:space="preserve">Certyfikat zawiera logo </w:t>
      </w:r>
      <w:r w:rsidR="00F336C1" w:rsidRPr="008A74FE">
        <w:rPr>
          <w:rFonts w:cs="Times New Roman"/>
        </w:rPr>
        <w:t xml:space="preserve">właściwej regionalnej organizacji turystycznej </w:t>
      </w:r>
      <w:r w:rsidR="005E455C" w:rsidRPr="008A74FE">
        <w:rPr>
          <w:rFonts w:cs="Times New Roman"/>
        </w:rPr>
        <w:t xml:space="preserve">lub logo województwa (regionu) oraz logo </w:t>
      </w:r>
      <w:r w:rsidR="00241019" w:rsidRPr="008A74FE">
        <w:rPr>
          <w:rFonts w:cs="Times New Roman"/>
        </w:rPr>
        <w:t xml:space="preserve">POLSKA </w:t>
      </w:r>
      <w:r w:rsidR="005E455C" w:rsidRPr="008A74FE">
        <w:rPr>
          <w:rFonts w:cs="Times New Roman"/>
        </w:rPr>
        <w:t xml:space="preserve">POT. </w:t>
      </w:r>
    </w:p>
    <w:p w14:paraId="1C9BEBA8" w14:textId="45623160" w:rsidR="005E455C" w:rsidRPr="008A74FE" w:rsidRDefault="00F336C1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Certyfikat j</w:t>
      </w:r>
      <w:r w:rsidR="005E455C" w:rsidRPr="008A74FE">
        <w:rPr>
          <w:rFonts w:cs="Times New Roman"/>
        </w:rPr>
        <w:t xml:space="preserve">est umieszczany w </w:t>
      </w:r>
      <w:r w:rsidR="00BE514A" w:rsidRPr="008A74FE">
        <w:rPr>
          <w:rFonts w:cs="Times New Roman"/>
        </w:rPr>
        <w:t xml:space="preserve">widocznym </w:t>
      </w:r>
      <w:r w:rsidR="005E455C" w:rsidRPr="008A74FE">
        <w:rPr>
          <w:rFonts w:cs="Times New Roman"/>
        </w:rPr>
        <w:t xml:space="preserve">miejscu wewnątrz </w:t>
      </w:r>
      <w:r w:rsidRPr="008A74FE">
        <w:rPr>
          <w:rFonts w:cs="Times New Roman"/>
        </w:rPr>
        <w:t xml:space="preserve">podmiotu </w:t>
      </w:r>
      <w:r w:rsidR="005E455C" w:rsidRPr="008A74FE">
        <w:rPr>
          <w:rFonts w:cs="Times New Roman"/>
        </w:rPr>
        <w:t>informacji turystycznej</w:t>
      </w:r>
      <w:r w:rsidR="00BE514A" w:rsidRPr="008A74FE">
        <w:rPr>
          <w:rFonts w:cs="Times New Roman"/>
        </w:rPr>
        <w:t>, tak by był dostrzegany przez turystów</w:t>
      </w:r>
      <w:r w:rsidR="005E455C" w:rsidRPr="008A74FE">
        <w:rPr>
          <w:rFonts w:cs="Times New Roman"/>
        </w:rPr>
        <w:t xml:space="preserve">. </w:t>
      </w:r>
      <w:r w:rsidRPr="008A74FE">
        <w:rPr>
          <w:rFonts w:cs="Times New Roman"/>
        </w:rPr>
        <w:t xml:space="preserve">Emblematy określające certyfikację danego podmiotu informacji turystycznej są umieszczane </w:t>
      </w:r>
      <w:r w:rsidR="00E70701" w:rsidRPr="008A74FE">
        <w:rPr>
          <w:rFonts w:cs="Times New Roman"/>
          <w:color w:val="000000" w:themeColor="text1"/>
        </w:rPr>
        <w:t xml:space="preserve">na frontowych drzwiach lub witrynach okiennych </w:t>
      </w:r>
      <w:r w:rsidR="003C1D3E" w:rsidRPr="008A74FE">
        <w:rPr>
          <w:rFonts w:cs="Times New Roman"/>
          <w:color w:val="000000" w:themeColor="text1"/>
        </w:rPr>
        <w:t xml:space="preserve">dla oznaczenia poziomu </w:t>
      </w:r>
      <w:r w:rsidR="00BE514A" w:rsidRPr="008A74FE">
        <w:rPr>
          <w:rFonts w:cs="Times New Roman"/>
        </w:rPr>
        <w:t>certyfikacj</w:t>
      </w:r>
      <w:r w:rsidR="003C1D3E" w:rsidRPr="008A74FE">
        <w:rPr>
          <w:rFonts w:cs="Times New Roman"/>
        </w:rPr>
        <w:t>i</w:t>
      </w:r>
      <w:r w:rsidR="00BE514A" w:rsidRPr="008A74FE">
        <w:rPr>
          <w:rFonts w:cs="Times New Roman"/>
        </w:rPr>
        <w:t xml:space="preserve"> danej jednostki informacji turystycznej.</w:t>
      </w:r>
    </w:p>
    <w:p w14:paraId="12FA9075" w14:textId="55C3EDD9" w:rsidR="00563AED" w:rsidRPr="008A74FE" w:rsidRDefault="00F023F0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Wzór certyfikatu</w:t>
      </w:r>
      <w:r w:rsidR="005E455C" w:rsidRPr="008A74FE">
        <w:rPr>
          <w:rFonts w:cs="Times New Roman"/>
        </w:rPr>
        <w:t xml:space="preserve"> </w:t>
      </w:r>
      <w:r w:rsidR="00D9472C" w:rsidRPr="008A74FE">
        <w:rPr>
          <w:rFonts w:cs="Times New Roman"/>
        </w:rPr>
        <w:t xml:space="preserve">i emblematów </w:t>
      </w:r>
      <w:r w:rsidR="005E455C" w:rsidRPr="008A74FE">
        <w:rPr>
          <w:rFonts w:cs="Times New Roman"/>
        </w:rPr>
        <w:t xml:space="preserve">zawiera </w:t>
      </w:r>
      <w:r w:rsidR="00F336C1" w:rsidRPr="008A74FE">
        <w:rPr>
          <w:rFonts w:cs="Times New Roman"/>
        </w:rPr>
        <w:t>z</w:t>
      </w:r>
      <w:r w:rsidR="005E455C" w:rsidRPr="008A74FE">
        <w:rPr>
          <w:rFonts w:cs="Times New Roman"/>
        </w:rPr>
        <w:t xml:space="preserve">ałącznik nr </w:t>
      </w:r>
      <w:r w:rsidR="0014327A" w:rsidRPr="008A74FE">
        <w:rPr>
          <w:rFonts w:cs="Times New Roman"/>
        </w:rPr>
        <w:t xml:space="preserve">2 </w:t>
      </w:r>
      <w:r w:rsidR="005E455C" w:rsidRPr="008A74FE">
        <w:rPr>
          <w:rFonts w:cs="Times New Roman"/>
        </w:rPr>
        <w:t xml:space="preserve">do Regulaminu.  </w:t>
      </w:r>
    </w:p>
    <w:p w14:paraId="12D00D70" w14:textId="04DBD2EF" w:rsidR="00241019" w:rsidRPr="008A74FE" w:rsidRDefault="005E455C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W przypadku, gdy w certyfikowanym podmiocie informacji turystycznej w trakcie ważności certyfikatu zajdą zmiany powodujące </w:t>
      </w:r>
      <w:r w:rsidR="00F336C1" w:rsidRPr="008A74FE">
        <w:rPr>
          <w:rFonts w:cs="Times New Roman"/>
        </w:rPr>
        <w:t xml:space="preserve">zaprzestanie </w:t>
      </w:r>
      <w:r w:rsidRPr="008A74FE">
        <w:rPr>
          <w:rFonts w:cs="Times New Roman"/>
        </w:rPr>
        <w:t xml:space="preserve">spełniania wszystkich kryteriów dla przyznanej </w:t>
      </w:r>
    </w:p>
    <w:p w14:paraId="1144F98A" w14:textId="77777777" w:rsidR="00C20C4F" w:rsidRDefault="00C20C4F" w:rsidP="004A7CD6">
      <w:pPr>
        <w:pStyle w:val="Akapitzlist"/>
        <w:spacing w:line="240" w:lineRule="auto"/>
        <w:ind w:left="360"/>
        <w:jc w:val="both"/>
        <w:rPr>
          <w:rFonts w:cs="Times New Roman"/>
        </w:rPr>
      </w:pPr>
    </w:p>
    <w:p w14:paraId="03E5D574" w14:textId="5B0CB33C" w:rsidR="00317615" w:rsidRPr="004A7CD6" w:rsidRDefault="005E455C" w:rsidP="004A7CD6">
      <w:pPr>
        <w:pStyle w:val="Akapitzlist"/>
        <w:spacing w:line="240" w:lineRule="auto"/>
        <w:ind w:left="360"/>
        <w:jc w:val="both"/>
        <w:rPr>
          <w:rFonts w:cs="Times New Roman"/>
        </w:rPr>
      </w:pPr>
      <w:r w:rsidRPr="008A74FE">
        <w:rPr>
          <w:rFonts w:cs="Times New Roman"/>
        </w:rPr>
        <w:lastRenderedPageBreak/>
        <w:t>w procesie certyfikacji kategorii, kierownictwo podmiotu ma obowiązek niezwłocznego</w:t>
      </w:r>
      <w:r w:rsidR="00F023F0" w:rsidRPr="004A7CD6">
        <w:rPr>
          <w:rFonts w:cs="Times New Roman"/>
        </w:rPr>
        <w:t xml:space="preserve"> zaktualizowania danych w </w:t>
      </w:r>
      <w:r w:rsidR="007E0106">
        <w:rPr>
          <w:rFonts w:cs="Times New Roman"/>
        </w:rPr>
        <w:t>A</w:t>
      </w:r>
      <w:r w:rsidR="00F023F0" w:rsidRPr="004A7CD6">
        <w:rPr>
          <w:rFonts w:cs="Times New Roman"/>
        </w:rPr>
        <w:t xml:space="preserve">plikacji. W takim przypadku </w:t>
      </w:r>
      <w:r w:rsidR="00F336C1" w:rsidRPr="004A7CD6">
        <w:rPr>
          <w:rFonts w:cs="Times New Roman"/>
        </w:rPr>
        <w:t xml:space="preserve">ponownie przeprowadza się </w:t>
      </w:r>
      <w:r w:rsidR="00F023F0" w:rsidRPr="004A7CD6">
        <w:rPr>
          <w:rFonts w:cs="Times New Roman"/>
        </w:rPr>
        <w:t xml:space="preserve">proces </w:t>
      </w:r>
      <w:r w:rsidR="00F336C1" w:rsidRPr="004A7CD6">
        <w:rPr>
          <w:rFonts w:cs="Times New Roman"/>
        </w:rPr>
        <w:t>certyfikacji</w:t>
      </w:r>
      <w:r w:rsidR="007E0106">
        <w:rPr>
          <w:rFonts w:cs="Times New Roman"/>
        </w:rPr>
        <w:t>. P</w:t>
      </w:r>
      <w:r w:rsidR="00F336C1" w:rsidRPr="004A7CD6">
        <w:rPr>
          <w:rFonts w:cs="Times New Roman"/>
        </w:rPr>
        <w:t xml:space="preserve">ostanowienia ust. </w:t>
      </w:r>
      <w:r w:rsidR="00125A7C" w:rsidRPr="004A7CD6">
        <w:rPr>
          <w:rFonts w:cs="Times New Roman"/>
        </w:rPr>
        <w:t>10</w:t>
      </w:r>
      <w:r w:rsidR="007E0106">
        <w:rPr>
          <w:rFonts w:cs="Times New Roman"/>
        </w:rPr>
        <w:t>-</w:t>
      </w:r>
      <w:r w:rsidR="00125A7C" w:rsidRPr="004A7CD6">
        <w:rPr>
          <w:rFonts w:cs="Times New Roman"/>
        </w:rPr>
        <w:t>14</w:t>
      </w:r>
      <w:r w:rsidR="00F336C1" w:rsidRPr="004A7CD6">
        <w:rPr>
          <w:rFonts w:cs="Times New Roman"/>
        </w:rPr>
        <w:t xml:space="preserve"> stosuje się odpowiednio</w:t>
      </w:r>
      <w:r w:rsidRPr="004A7CD6">
        <w:rPr>
          <w:rFonts w:cs="Times New Roman"/>
        </w:rPr>
        <w:t xml:space="preserve">. W razie niezgłoszenia zmian dany </w:t>
      </w:r>
    </w:p>
    <w:p w14:paraId="7E411914" w14:textId="233A7A5D" w:rsidR="005E455C" w:rsidRPr="008A74FE" w:rsidRDefault="005E455C" w:rsidP="003A24F0">
      <w:pPr>
        <w:pStyle w:val="Akapitzlist"/>
        <w:spacing w:line="240" w:lineRule="auto"/>
        <w:ind w:left="360"/>
        <w:jc w:val="both"/>
        <w:rPr>
          <w:rFonts w:cs="Times New Roman"/>
        </w:rPr>
      </w:pPr>
      <w:r w:rsidRPr="008A74FE">
        <w:rPr>
          <w:rFonts w:cs="Times New Roman"/>
        </w:rPr>
        <w:t>podmiot informacji turystycznej zostaje</w:t>
      </w:r>
      <w:r w:rsidR="00F023F0" w:rsidRPr="008A74FE">
        <w:rPr>
          <w:rFonts w:cs="Times New Roman"/>
        </w:rPr>
        <w:t xml:space="preserve"> pozbawiony </w:t>
      </w:r>
      <w:r w:rsidR="00F336C1" w:rsidRPr="008A74FE">
        <w:rPr>
          <w:rFonts w:cs="Times New Roman"/>
        </w:rPr>
        <w:t xml:space="preserve">kategorii </w:t>
      </w:r>
      <w:r w:rsidR="00F023F0" w:rsidRPr="008A74FE">
        <w:rPr>
          <w:rFonts w:cs="Times New Roman"/>
        </w:rPr>
        <w:t xml:space="preserve">certyfikacji </w:t>
      </w:r>
      <w:r w:rsidR="0049449B" w:rsidRPr="008A74FE">
        <w:rPr>
          <w:rFonts w:cs="Times New Roman"/>
        </w:rPr>
        <w:t>do now</w:t>
      </w:r>
      <w:r w:rsidR="00F43C23" w:rsidRPr="008A74FE">
        <w:rPr>
          <w:rFonts w:cs="Times New Roman"/>
        </w:rPr>
        <w:t>e</w:t>
      </w:r>
      <w:r w:rsidRPr="008A74FE">
        <w:rPr>
          <w:rFonts w:cs="Times New Roman"/>
        </w:rPr>
        <w:t>go procesu certyfikacji, licząc od dnia</w:t>
      </w:r>
      <w:r w:rsidR="00F023F0" w:rsidRPr="008A74FE">
        <w:rPr>
          <w:rFonts w:cs="Times New Roman"/>
        </w:rPr>
        <w:t xml:space="preserve"> anulowania certyfikacji. </w:t>
      </w:r>
      <w:r w:rsidRPr="008A74FE">
        <w:rPr>
          <w:rFonts w:cs="Times New Roman"/>
        </w:rPr>
        <w:t xml:space="preserve"> </w:t>
      </w:r>
    </w:p>
    <w:p w14:paraId="1649B078" w14:textId="2DCFC6D3" w:rsidR="00563AED" w:rsidRPr="004A7CD6" w:rsidRDefault="00563AED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>Weryfikacja</w:t>
      </w:r>
      <w:r w:rsidR="003D3E34" w:rsidRPr="008A74FE">
        <w:rPr>
          <w:rFonts w:cs="Times New Roman"/>
        </w:rPr>
        <w:t>, o której mowa w ust.</w:t>
      </w:r>
      <w:r w:rsidR="009165CE">
        <w:rPr>
          <w:rFonts w:cs="Times New Roman"/>
        </w:rPr>
        <w:t xml:space="preserve"> 10</w:t>
      </w:r>
      <w:r w:rsidR="003D3E34" w:rsidRPr="008A74FE">
        <w:rPr>
          <w:rFonts w:cs="Times New Roman"/>
        </w:rPr>
        <w:t>,</w:t>
      </w:r>
      <w:r w:rsidRPr="008A74FE">
        <w:rPr>
          <w:rFonts w:cs="Times New Roman"/>
        </w:rPr>
        <w:t xml:space="preserve"> może być </w:t>
      </w:r>
      <w:r w:rsidRPr="00AE1722">
        <w:rPr>
          <w:rFonts w:cs="Times New Roman"/>
        </w:rPr>
        <w:t xml:space="preserve">dokonywana </w:t>
      </w:r>
      <w:r w:rsidR="003D3E34" w:rsidRPr="00AE1722">
        <w:rPr>
          <w:rFonts w:cs="Times New Roman"/>
        </w:rPr>
        <w:t>przez KKC we współpracy z RKC</w:t>
      </w:r>
      <w:r w:rsidR="003D3E34" w:rsidRPr="00C20C4F">
        <w:rPr>
          <w:rFonts w:cs="Times New Roman"/>
        </w:rPr>
        <w:t xml:space="preserve"> </w:t>
      </w:r>
      <w:r w:rsidR="009764AC" w:rsidRPr="00C20C4F">
        <w:rPr>
          <w:rFonts w:cs="Times New Roman"/>
        </w:rPr>
        <w:br/>
      </w:r>
      <w:r w:rsidR="003D3E34" w:rsidRPr="00C20C4F">
        <w:rPr>
          <w:rFonts w:cs="Times New Roman"/>
        </w:rPr>
        <w:t xml:space="preserve">w </w:t>
      </w:r>
      <w:r w:rsidRPr="00C20C4F">
        <w:rPr>
          <w:rFonts w:cs="Times New Roman"/>
        </w:rPr>
        <w:t>losowo</w:t>
      </w:r>
      <w:r w:rsidR="003D3E34" w:rsidRPr="00C20C4F">
        <w:rPr>
          <w:rFonts w:cs="Times New Roman"/>
        </w:rPr>
        <w:t xml:space="preserve"> wybranych podmiotach informacji turystycznej w oparciu o otrzymane</w:t>
      </w:r>
      <w:r w:rsidRPr="00C20C4F">
        <w:rPr>
          <w:rFonts w:cs="Times New Roman"/>
        </w:rPr>
        <w:t xml:space="preserve"> zgłosze</w:t>
      </w:r>
      <w:r w:rsidR="003D3E34" w:rsidRPr="00C20C4F">
        <w:rPr>
          <w:rFonts w:cs="Times New Roman"/>
        </w:rPr>
        <w:t>nia lub</w:t>
      </w:r>
      <w:r w:rsidR="009764AC" w:rsidRPr="00C20C4F">
        <w:rPr>
          <w:rFonts w:cs="Times New Roman"/>
        </w:rPr>
        <w:br/>
      </w:r>
      <w:r w:rsidR="003D3E34" w:rsidRPr="00C20C4F">
        <w:rPr>
          <w:rFonts w:cs="Times New Roman"/>
        </w:rPr>
        <w:t xml:space="preserve"> z inicjatywy KKC</w:t>
      </w:r>
      <w:r w:rsidRPr="00C20C4F">
        <w:rPr>
          <w:rFonts w:cs="Times New Roman"/>
        </w:rPr>
        <w:t>. W wyniku weryfikacji podmiot informacji turystycznej może uzyskać:</w:t>
      </w:r>
      <w:r w:rsidRPr="004A7CD6">
        <w:rPr>
          <w:rFonts w:cs="Times New Roman"/>
        </w:rPr>
        <w:t xml:space="preserve"> </w:t>
      </w:r>
    </w:p>
    <w:p w14:paraId="2403A79D" w14:textId="4E051914" w:rsidR="00563AED" w:rsidRPr="008A74FE" w:rsidRDefault="00563AED" w:rsidP="003A24F0">
      <w:pPr>
        <w:pStyle w:val="Akapitzlist"/>
        <w:numPr>
          <w:ilvl w:val="0"/>
          <w:numId w:val="12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pisemne potwierdzenie certyfikatu, </w:t>
      </w:r>
    </w:p>
    <w:p w14:paraId="3B41F878" w14:textId="776A08DF" w:rsidR="00563AED" w:rsidRPr="008A74FE" w:rsidRDefault="00563AED" w:rsidP="003A24F0">
      <w:pPr>
        <w:pStyle w:val="Akapitzlist"/>
        <w:numPr>
          <w:ilvl w:val="0"/>
          <w:numId w:val="12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pisemną rekomendację o wystąpienie z wnioskiem o </w:t>
      </w:r>
      <w:r w:rsidR="003D3E34" w:rsidRPr="008A74FE">
        <w:rPr>
          <w:rFonts w:cs="Times New Roman"/>
        </w:rPr>
        <w:t>przyznanie wyższej</w:t>
      </w:r>
      <w:r w:rsidRPr="008A74FE">
        <w:rPr>
          <w:rFonts w:cs="Times New Roman"/>
        </w:rPr>
        <w:t xml:space="preserve"> kategorii, </w:t>
      </w:r>
    </w:p>
    <w:p w14:paraId="6CE5E38A" w14:textId="39E35A1C" w:rsidR="00563AED" w:rsidRPr="008A74FE" w:rsidRDefault="00563AED" w:rsidP="003A24F0">
      <w:pPr>
        <w:pStyle w:val="Akapitzlist"/>
        <w:numPr>
          <w:ilvl w:val="0"/>
          <w:numId w:val="12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pisemną informację o obniżeniu kategorii skutkującą odebraniem </w:t>
      </w:r>
      <w:r w:rsidR="003D3E34" w:rsidRPr="008A74FE">
        <w:rPr>
          <w:rFonts w:cs="Times New Roman"/>
        </w:rPr>
        <w:t xml:space="preserve">dotychczasowego </w:t>
      </w:r>
      <w:r w:rsidRPr="008A74FE">
        <w:rPr>
          <w:rFonts w:cs="Times New Roman"/>
        </w:rPr>
        <w:t xml:space="preserve">certyfikatu.  </w:t>
      </w:r>
    </w:p>
    <w:p w14:paraId="39DBE34D" w14:textId="2A57DF51" w:rsidR="004E16B6" w:rsidRPr="004A7CD6" w:rsidRDefault="004E16B6" w:rsidP="004A7CD6">
      <w:pPr>
        <w:pStyle w:val="Akapitzlist"/>
        <w:numPr>
          <w:ilvl w:val="0"/>
          <w:numId w:val="6"/>
        </w:numPr>
        <w:spacing w:line="240" w:lineRule="auto"/>
        <w:jc w:val="both"/>
        <w:rPr>
          <w:rFonts w:cs="Times New Roman"/>
        </w:rPr>
      </w:pPr>
      <w:r w:rsidRPr="008A74FE">
        <w:rPr>
          <w:rFonts w:cs="Times New Roman"/>
        </w:rPr>
        <w:t xml:space="preserve">Możliwe jest jednokrotne dokonanie poprawy lub uzupełnienia wniosku o </w:t>
      </w:r>
      <w:r w:rsidR="00D66A22" w:rsidRPr="008A74FE">
        <w:rPr>
          <w:rFonts w:cs="Times New Roman"/>
        </w:rPr>
        <w:t>certyfikację</w:t>
      </w:r>
      <w:r w:rsidR="00683061" w:rsidRPr="004A7CD6">
        <w:rPr>
          <w:rFonts w:cs="Times New Roman"/>
        </w:rPr>
        <w:t>. Poprawa lub uzupełnienie wniosku może mieć miejsce w terminie przeznaczonym na składanie wniosków, o którym mowa w ust. 14</w:t>
      </w:r>
      <w:r w:rsidRPr="008A74FE">
        <w:rPr>
          <w:rFonts w:cs="Times New Roman"/>
        </w:rPr>
        <w:t>.</w:t>
      </w:r>
    </w:p>
    <w:p w14:paraId="37F8B38B" w14:textId="77777777" w:rsidR="00C20C4F" w:rsidRDefault="00C20C4F" w:rsidP="000C4EE1">
      <w:pPr>
        <w:pStyle w:val="Akapitzlist"/>
        <w:spacing w:line="240" w:lineRule="auto"/>
        <w:ind w:left="0"/>
        <w:jc w:val="center"/>
        <w:rPr>
          <w:rFonts w:cs="Times New Roman"/>
          <w:b/>
          <w:sz w:val="28"/>
          <w:szCs w:val="28"/>
        </w:rPr>
      </w:pPr>
    </w:p>
    <w:p w14:paraId="6AD0739D" w14:textId="78F707F1" w:rsidR="009C7035" w:rsidRPr="00AB3070" w:rsidRDefault="00563AED" w:rsidP="000C4EE1">
      <w:pPr>
        <w:pStyle w:val="Akapitzlist"/>
        <w:spacing w:line="240" w:lineRule="auto"/>
        <w:ind w:left="0"/>
        <w:jc w:val="center"/>
        <w:rPr>
          <w:rFonts w:cs="Times New Roman"/>
          <w:b/>
          <w:sz w:val="28"/>
          <w:szCs w:val="28"/>
        </w:rPr>
      </w:pPr>
      <w:r w:rsidRPr="00AB3070">
        <w:rPr>
          <w:rFonts w:cs="Times New Roman"/>
          <w:b/>
          <w:sz w:val="28"/>
          <w:szCs w:val="28"/>
        </w:rPr>
        <w:t>§ 3.</w:t>
      </w:r>
      <w:r w:rsidR="002118E9" w:rsidRPr="00AB3070">
        <w:rPr>
          <w:rFonts w:cs="Times New Roman"/>
          <w:b/>
          <w:sz w:val="28"/>
          <w:szCs w:val="28"/>
        </w:rPr>
        <w:t xml:space="preserve"> </w:t>
      </w:r>
      <w:r w:rsidR="00D42F36" w:rsidRPr="00AB3070">
        <w:rPr>
          <w:rFonts w:cs="Times New Roman"/>
          <w:b/>
          <w:sz w:val="28"/>
          <w:szCs w:val="28"/>
        </w:rPr>
        <w:t>Komisje certyfikacyjne</w:t>
      </w:r>
    </w:p>
    <w:p w14:paraId="62A9456D" w14:textId="77777777" w:rsidR="000C4EE1" w:rsidRPr="000C4EE1" w:rsidRDefault="000C4EE1" w:rsidP="000C4EE1">
      <w:pPr>
        <w:pStyle w:val="Akapitzlist"/>
        <w:spacing w:line="240" w:lineRule="auto"/>
        <w:ind w:left="0"/>
        <w:jc w:val="center"/>
        <w:rPr>
          <w:rFonts w:cs="Times New Roman"/>
          <w:b/>
          <w:sz w:val="10"/>
          <w:szCs w:val="10"/>
        </w:rPr>
      </w:pPr>
    </w:p>
    <w:p w14:paraId="530FE672" w14:textId="2CA1309B" w:rsidR="009764AC" w:rsidRPr="007647EA" w:rsidRDefault="000C70D0" w:rsidP="000C4EE1">
      <w:pPr>
        <w:pStyle w:val="Akapitzlist"/>
        <w:numPr>
          <w:ilvl w:val="0"/>
          <w:numId w:val="23"/>
        </w:numPr>
        <w:spacing w:line="240" w:lineRule="auto"/>
        <w:ind w:left="360"/>
        <w:jc w:val="both"/>
        <w:rPr>
          <w:rFonts w:cs="Times New Roman"/>
          <w:b/>
        </w:rPr>
      </w:pPr>
      <w:r w:rsidRPr="000C70D0">
        <w:rPr>
          <w:rFonts w:cs="Times New Roman"/>
        </w:rPr>
        <w:t xml:space="preserve">Regionalna organizacja turystyczna powołująca </w:t>
      </w:r>
      <w:r w:rsidRPr="00AE1722">
        <w:rPr>
          <w:rFonts w:cs="Times New Roman"/>
        </w:rPr>
        <w:t>RKC</w:t>
      </w:r>
      <w:r w:rsidRPr="000C70D0">
        <w:rPr>
          <w:rFonts w:cs="Times New Roman"/>
        </w:rPr>
        <w:t xml:space="preserve"> określa regulamin funkcjonowania </w:t>
      </w:r>
      <w:r w:rsidRPr="00AE1722">
        <w:rPr>
          <w:rFonts w:cs="Times New Roman"/>
        </w:rPr>
        <w:t>RKC</w:t>
      </w:r>
      <w:r>
        <w:rPr>
          <w:rFonts w:cs="Times New Roman"/>
        </w:rPr>
        <w:t>.</w:t>
      </w:r>
      <w:r w:rsidRPr="000C70D0">
        <w:rPr>
          <w:rFonts w:cs="Times New Roman"/>
        </w:rPr>
        <w:t xml:space="preserve"> </w:t>
      </w:r>
      <w:r w:rsidR="00755C66" w:rsidRPr="007647EA">
        <w:rPr>
          <w:rFonts w:cs="Times New Roman"/>
        </w:rPr>
        <w:t xml:space="preserve">Członkami RKC </w:t>
      </w:r>
      <w:r w:rsidR="00DC721E" w:rsidRPr="00503BA7">
        <w:rPr>
          <w:rFonts w:cs="Times New Roman"/>
        </w:rPr>
        <w:t>(</w:t>
      </w:r>
      <w:r w:rsidR="00B177CD" w:rsidRPr="00503BA7">
        <w:rPr>
          <w:rFonts w:cs="Times New Roman"/>
        </w:rPr>
        <w:t>w liczbie od 3 do 6</w:t>
      </w:r>
      <w:r w:rsidR="00DC721E" w:rsidRPr="00503BA7">
        <w:rPr>
          <w:rFonts w:cs="Times New Roman"/>
        </w:rPr>
        <w:t xml:space="preserve">) </w:t>
      </w:r>
      <w:r w:rsidR="00755C66" w:rsidRPr="00503BA7">
        <w:rPr>
          <w:rFonts w:cs="Times New Roman"/>
        </w:rPr>
        <w:t>są osoby posiadające odpowiednie</w:t>
      </w:r>
      <w:r w:rsidR="00503BA7">
        <w:rPr>
          <w:rFonts w:cs="Times New Roman"/>
        </w:rPr>
        <w:t xml:space="preserve"> </w:t>
      </w:r>
      <w:r w:rsidR="00755C66" w:rsidRPr="00503BA7">
        <w:rPr>
          <w:rFonts w:cs="Times New Roman"/>
        </w:rPr>
        <w:t>kompetencje i</w:t>
      </w:r>
      <w:r w:rsidR="00C20C4F">
        <w:rPr>
          <w:rFonts w:cs="Times New Roman"/>
        </w:rPr>
        <w:t> </w:t>
      </w:r>
      <w:r w:rsidR="00755C66" w:rsidRPr="00503BA7">
        <w:rPr>
          <w:rFonts w:cs="Times New Roman"/>
        </w:rPr>
        <w:t xml:space="preserve">doświadczenie </w:t>
      </w:r>
      <w:r w:rsidR="002118E9" w:rsidRPr="00503BA7">
        <w:rPr>
          <w:rFonts w:cs="Times New Roman"/>
        </w:rPr>
        <w:t>w zakresie info</w:t>
      </w:r>
      <w:r w:rsidR="00DC721E" w:rsidRPr="00503BA7">
        <w:rPr>
          <w:rFonts w:cs="Times New Roman"/>
        </w:rPr>
        <w:t xml:space="preserve">rmacji i promocji w turystyce. </w:t>
      </w:r>
    </w:p>
    <w:p w14:paraId="44027DC8" w14:textId="7A36A402" w:rsidR="002118E9" w:rsidRPr="007647EA" w:rsidRDefault="00DC721E" w:rsidP="007647EA">
      <w:pPr>
        <w:pStyle w:val="Akapitzlist"/>
        <w:numPr>
          <w:ilvl w:val="0"/>
          <w:numId w:val="23"/>
        </w:numPr>
        <w:spacing w:after="0" w:line="240" w:lineRule="auto"/>
        <w:ind w:left="360"/>
        <w:jc w:val="both"/>
        <w:rPr>
          <w:rFonts w:cs="Times New Roman"/>
        </w:rPr>
      </w:pPr>
      <w:r w:rsidRPr="007647EA">
        <w:rPr>
          <w:rFonts w:cs="Times New Roman"/>
        </w:rPr>
        <w:t xml:space="preserve">Praca członków </w:t>
      </w:r>
      <w:r w:rsidRPr="00AE1722">
        <w:rPr>
          <w:rFonts w:cs="Times New Roman"/>
        </w:rPr>
        <w:t>RKC</w:t>
      </w:r>
      <w:r w:rsidRPr="007647EA">
        <w:rPr>
          <w:rFonts w:cs="Times New Roman"/>
        </w:rPr>
        <w:t xml:space="preserve"> odbywa się bez wynagrodzenia, a koszty </w:t>
      </w:r>
      <w:r w:rsidR="00FB4C22" w:rsidRPr="007647EA">
        <w:rPr>
          <w:rFonts w:cs="Times New Roman"/>
        </w:rPr>
        <w:t xml:space="preserve">związane z obsługą administracyjną </w:t>
      </w:r>
      <w:r w:rsidRPr="00AE1722">
        <w:rPr>
          <w:rFonts w:cs="Times New Roman"/>
        </w:rPr>
        <w:t>RKC</w:t>
      </w:r>
      <w:r w:rsidRPr="007647EA">
        <w:rPr>
          <w:rFonts w:cs="Times New Roman"/>
        </w:rPr>
        <w:t xml:space="preserve"> pokrywa </w:t>
      </w:r>
      <w:r w:rsidR="00563AED" w:rsidRPr="007647EA">
        <w:rPr>
          <w:rFonts w:cs="Times New Roman"/>
        </w:rPr>
        <w:t xml:space="preserve">regionalna organizacja turystyczna, które utworzyła </w:t>
      </w:r>
      <w:r w:rsidR="00563AED" w:rsidRPr="00AE1722">
        <w:rPr>
          <w:rFonts w:cs="Times New Roman"/>
        </w:rPr>
        <w:t>RKC</w:t>
      </w:r>
      <w:r w:rsidRPr="007647EA">
        <w:rPr>
          <w:rFonts w:cs="Times New Roman"/>
        </w:rPr>
        <w:t xml:space="preserve">, chyba że regulamin </w:t>
      </w:r>
      <w:r w:rsidR="00D42F36" w:rsidRPr="00AE1722">
        <w:rPr>
          <w:rFonts w:cs="Times New Roman"/>
        </w:rPr>
        <w:t>RKC</w:t>
      </w:r>
      <w:r w:rsidRPr="007647EA">
        <w:rPr>
          <w:rFonts w:cs="Times New Roman"/>
        </w:rPr>
        <w:t xml:space="preserve"> stanowi inaczej.  </w:t>
      </w:r>
    </w:p>
    <w:p w14:paraId="2EA03162" w14:textId="54CDACCE" w:rsidR="00D42F36" w:rsidRDefault="00DC721E" w:rsidP="007647EA">
      <w:pPr>
        <w:pStyle w:val="Akapitzlist"/>
        <w:numPr>
          <w:ilvl w:val="0"/>
          <w:numId w:val="23"/>
        </w:numPr>
        <w:spacing w:after="0" w:line="240" w:lineRule="auto"/>
        <w:ind w:left="360"/>
        <w:jc w:val="both"/>
        <w:rPr>
          <w:rFonts w:cs="Times New Roman"/>
        </w:rPr>
      </w:pPr>
      <w:r w:rsidRPr="00AE1722">
        <w:rPr>
          <w:rFonts w:cs="Times New Roman"/>
        </w:rPr>
        <w:t>KKC</w:t>
      </w:r>
      <w:r w:rsidRPr="007647EA">
        <w:rPr>
          <w:rFonts w:cs="Times New Roman"/>
        </w:rPr>
        <w:t xml:space="preserve"> </w:t>
      </w:r>
      <w:r w:rsidR="00563AED" w:rsidRPr="007647EA">
        <w:rPr>
          <w:rFonts w:cs="Times New Roman"/>
        </w:rPr>
        <w:t xml:space="preserve">powołuje Prezes POT spośród pracowników Departamentu </w:t>
      </w:r>
      <w:r w:rsidR="00B8112D">
        <w:rPr>
          <w:rFonts w:cs="Times New Roman"/>
        </w:rPr>
        <w:t>Marketingu</w:t>
      </w:r>
      <w:r w:rsidR="00563AED" w:rsidRPr="007647EA">
        <w:rPr>
          <w:rFonts w:cs="Times New Roman"/>
        </w:rPr>
        <w:t xml:space="preserve"> POT (w liczbie od 2 do 5). </w:t>
      </w:r>
      <w:r w:rsidR="00D42F36" w:rsidRPr="007647EA">
        <w:rPr>
          <w:rFonts w:cs="Times New Roman"/>
        </w:rPr>
        <w:t xml:space="preserve">Przewodniczącym </w:t>
      </w:r>
      <w:r w:rsidR="00D42F36" w:rsidRPr="00AE1722">
        <w:rPr>
          <w:rFonts w:cs="Times New Roman"/>
        </w:rPr>
        <w:t>KKC</w:t>
      </w:r>
      <w:r w:rsidR="00D42F36" w:rsidRPr="007647EA">
        <w:rPr>
          <w:rFonts w:cs="Times New Roman"/>
        </w:rPr>
        <w:t xml:space="preserve"> jest Prezes POT lub osoba przez niego upoważniona. </w:t>
      </w:r>
      <w:r w:rsidRPr="007647EA">
        <w:rPr>
          <w:rFonts w:cs="Times New Roman"/>
        </w:rPr>
        <w:t xml:space="preserve">Praca członków </w:t>
      </w:r>
      <w:r w:rsidR="00D42F36" w:rsidRPr="007647EA">
        <w:rPr>
          <w:rFonts w:cs="Times New Roman"/>
        </w:rPr>
        <w:t>KKC</w:t>
      </w:r>
      <w:r w:rsidRPr="007647EA">
        <w:rPr>
          <w:rFonts w:cs="Times New Roman"/>
        </w:rPr>
        <w:t xml:space="preserve"> odbywa się bez wynagrodzenia, a koszty </w:t>
      </w:r>
      <w:r w:rsidR="00FB4C22" w:rsidRPr="007647EA">
        <w:rPr>
          <w:rFonts w:cs="Times New Roman"/>
        </w:rPr>
        <w:t xml:space="preserve">związane z obsługą administracyjną </w:t>
      </w:r>
      <w:r w:rsidR="00D42F36" w:rsidRPr="00AE1722">
        <w:rPr>
          <w:rFonts w:cs="Times New Roman"/>
        </w:rPr>
        <w:t>KKC</w:t>
      </w:r>
      <w:r w:rsidR="00D42F36" w:rsidRPr="007647EA">
        <w:rPr>
          <w:rFonts w:cs="Times New Roman"/>
        </w:rPr>
        <w:t xml:space="preserve"> pokrywa POT.</w:t>
      </w:r>
    </w:p>
    <w:p w14:paraId="41BA2170" w14:textId="7685520D" w:rsidR="009C7035" w:rsidRPr="003A24F0" w:rsidRDefault="009C7035" w:rsidP="003A24F0">
      <w:pPr>
        <w:spacing w:line="240" w:lineRule="auto"/>
        <w:jc w:val="center"/>
        <w:rPr>
          <w:rFonts w:cs="Times New Roman"/>
          <w:b/>
        </w:rPr>
      </w:pPr>
    </w:p>
    <w:p w14:paraId="3A1EE933" w14:textId="57712E17" w:rsidR="00151678" w:rsidRPr="00AB3070" w:rsidRDefault="00151678" w:rsidP="00151678">
      <w:pPr>
        <w:jc w:val="center"/>
        <w:rPr>
          <w:rFonts w:cs="Times New Roman"/>
          <w:b/>
          <w:sz w:val="28"/>
          <w:szCs w:val="28"/>
        </w:rPr>
      </w:pPr>
      <w:r w:rsidRPr="00AB3070">
        <w:rPr>
          <w:rFonts w:cs="Times New Roman"/>
          <w:b/>
          <w:sz w:val="28"/>
          <w:szCs w:val="28"/>
        </w:rPr>
        <w:t>§ 4.  Dane Uczestników</w:t>
      </w:r>
    </w:p>
    <w:p w14:paraId="36CA3E79" w14:textId="384B0EFB" w:rsidR="004801EA" w:rsidRPr="005B5F89" w:rsidRDefault="004801EA" w:rsidP="005B5F89">
      <w:pPr>
        <w:jc w:val="both"/>
        <w:rPr>
          <w:rFonts w:cstheme="minorHAnsi"/>
        </w:rPr>
      </w:pPr>
      <w:r w:rsidRPr="005B5F89">
        <w:rPr>
          <w:rFonts w:eastAsia="Times New Roman" w:cstheme="minorHAnsi"/>
          <w:lang w:eastAsia="pl-PL"/>
        </w:rPr>
        <w:t xml:space="preserve">Zgodnie z art. 13 ust. 1 i 2 </w:t>
      </w:r>
      <w:r w:rsidRPr="005B5F89">
        <w:rPr>
          <w:rFonts w:cstheme="minorHAnsi"/>
        </w:rPr>
        <w:t xml:space="preserve">rozporządzenia Parlamentu Europejskiego i Rady (UE) 2016/679 z dnia 27 kwietnia 2016 r. w sprawie ochrony osób fizycznych w związku z przetwarzaniem danych osobowych </w:t>
      </w:r>
      <w:r w:rsidR="00953B5A">
        <w:rPr>
          <w:rFonts w:cstheme="minorHAnsi"/>
        </w:rPr>
        <w:br/>
      </w:r>
      <w:r w:rsidRPr="005B5F89">
        <w:rPr>
          <w:rFonts w:cstheme="minorHAnsi"/>
        </w:rPr>
        <w:t xml:space="preserve">i w sprawie swobodnego przepływu takich danych oraz uchylenia dyrektywy 95/46/WE (ogólne rozporządzenie o ochronie danych) (Dz. Urz. UE L 119 z 04.05.2016, str. 1), </w:t>
      </w:r>
      <w:r w:rsidRPr="005B5F89">
        <w:rPr>
          <w:rFonts w:eastAsia="Times New Roman" w:cstheme="minorHAnsi"/>
          <w:lang w:eastAsia="pl-PL"/>
        </w:rPr>
        <w:t>dalej „RODO”, Organizator informuje, że:</w:t>
      </w:r>
    </w:p>
    <w:p w14:paraId="0A0EFD8D" w14:textId="7BC090D6" w:rsidR="004801EA" w:rsidRDefault="00953B5A" w:rsidP="004801EA">
      <w:pPr>
        <w:numPr>
          <w:ilvl w:val="0"/>
          <w:numId w:val="24"/>
        </w:numPr>
        <w:shd w:val="clear" w:color="auto" w:fill="FFFFFF"/>
        <w:spacing w:after="12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A</w:t>
      </w:r>
      <w:r w:rsidR="004801EA" w:rsidRPr="005B5F89">
        <w:rPr>
          <w:rFonts w:cstheme="minorHAnsi"/>
          <w:color w:val="000000"/>
        </w:rPr>
        <w:t xml:space="preserve">dministratorem danych osobowych przetwarzanych w związku </w:t>
      </w:r>
      <w:r w:rsidR="00290007" w:rsidRPr="005B5F89">
        <w:rPr>
          <w:rFonts w:cstheme="minorHAnsi"/>
          <w:color w:val="000000"/>
        </w:rPr>
        <w:t>z</w:t>
      </w:r>
      <w:r w:rsidR="004801EA" w:rsidRPr="005B5F89">
        <w:rPr>
          <w:rFonts w:cstheme="minorHAnsi"/>
          <w:color w:val="000000"/>
        </w:rPr>
        <w:t xml:space="preserve"> udział</w:t>
      </w:r>
      <w:r w:rsidR="00290007" w:rsidRPr="005B5F89">
        <w:rPr>
          <w:rFonts w:cstheme="minorHAnsi"/>
          <w:color w:val="000000"/>
        </w:rPr>
        <w:t>em</w:t>
      </w:r>
      <w:r w:rsidR="004801EA" w:rsidRPr="005B5F89">
        <w:rPr>
          <w:rFonts w:cstheme="minorHAnsi"/>
          <w:color w:val="000000"/>
        </w:rPr>
        <w:t xml:space="preserve"> w</w:t>
      </w:r>
      <w:r w:rsidR="00500684" w:rsidRPr="005B5F89">
        <w:rPr>
          <w:rFonts w:cstheme="minorHAnsi"/>
          <w:color w:val="000000"/>
        </w:rPr>
        <w:t> </w:t>
      </w:r>
      <w:r w:rsidR="004801EA" w:rsidRPr="005B5F89">
        <w:rPr>
          <w:rFonts w:cstheme="minorHAnsi"/>
          <w:color w:val="000000"/>
        </w:rPr>
        <w:t xml:space="preserve">procesie </w:t>
      </w:r>
      <w:r w:rsidR="00290007" w:rsidRPr="005B5F89">
        <w:rPr>
          <w:rFonts w:cstheme="minorHAnsi"/>
          <w:color w:val="000000"/>
        </w:rPr>
        <w:t>c</w:t>
      </w:r>
      <w:r w:rsidR="004801EA" w:rsidRPr="005B5F89">
        <w:rPr>
          <w:rFonts w:cstheme="minorHAnsi"/>
          <w:color w:val="000000"/>
        </w:rPr>
        <w:t>ertyfikacji</w:t>
      </w:r>
      <w:r w:rsidR="00290007" w:rsidRPr="005B5F89">
        <w:rPr>
          <w:rFonts w:cstheme="minorHAnsi"/>
          <w:color w:val="000000"/>
        </w:rPr>
        <w:t>,  o którym mowa w § 2</w:t>
      </w:r>
      <w:r w:rsidR="00B23D07">
        <w:rPr>
          <w:rFonts w:cstheme="minorHAnsi"/>
          <w:color w:val="000000"/>
        </w:rPr>
        <w:t>,</w:t>
      </w:r>
      <w:r w:rsidR="004801EA" w:rsidRPr="005B5F89">
        <w:rPr>
          <w:rFonts w:cstheme="minorHAnsi"/>
        </w:rPr>
        <w:t xml:space="preserve"> </w:t>
      </w:r>
      <w:r w:rsidR="004801EA" w:rsidRPr="005B5F89">
        <w:rPr>
          <w:rFonts w:cstheme="minorHAnsi"/>
          <w:color w:val="000000"/>
        </w:rPr>
        <w:t>jest Polska Organizacja Turystyczna z siedzibą w Warszawie, ul. Chałubińskiego 8, NIP: 525 21 50 196 (dalej: „Administrator</w:t>
      </w:r>
      <w:r w:rsidR="00B23D07">
        <w:rPr>
          <w:rFonts w:cstheme="minorHAnsi"/>
          <w:color w:val="000000"/>
        </w:rPr>
        <w:t>”</w:t>
      </w:r>
      <w:r w:rsidR="004801EA" w:rsidRPr="005B5F89">
        <w:rPr>
          <w:rFonts w:cstheme="minorHAnsi"/>
          <w:color w:val="000000"/>
        </w:rPr>
        <w:t xml:space="preserve"> lub „POT”);</w:t>
      </w:r>
    </w:p>
    <w:p w14:paraId="4257A10D" w14:textId="2581659E" w:rsidR="004801EA" w:rsidRPr="005B5F89" w:rsidRDefault="00953B5A" w:rsidP="005B5F89">
      <w:pPr>
        <w:numPr>
          <w:ilvl w:val="0"/>
          <w:numId w:val="24"/>
        </w:numPr>
        <w:shd w:val="clear" w:color="auto" w:fill="FFFFFF"/>
        <w:spacing w:after="120" w:line="240" w:lineRule="auto"/>
        <w:jc w:val="both"/>
        <w:rPr>
          <w:rFonts w:cstheme="minorHAnsi"/>
        </w:rPr>
      </w:pPr>
      <w:r>
        <w:rPr>
          <w:rFonts w:cstheme="minorHAnsi"/>
          <w:color w:val="000000"/>
        </w:rPr>
        <w:t>W</w:t>
      </w:r>
      <w:r w:rsidR="004801EA" w:rsidRPr="005B5F89">
        <w:rPr>
          <w:rFonts w:cstheme="minorHAnsi"/>
          <w:color w:val="000000"/>
        </w:rPr>
        <w:t xml:space="preserve">e wszelkich sprawach związanych z przetwarzaniem danych osobowych przez POT można kontaktować się z wyznaczonym inspektorem ochrony danych mailowo: </w:t>
      </w:r>
      <w:hyperlink r:id="rId9" w:history="1">
        <w:r w:rsidR="004801EA" w:rsidRPr="005B5F89">
          <w:rPr>
            <w:rStyle w:val="Hipercze"/>
            <w:rFonts w:cstheme="minorHAnsi"/>
          </w:rPr>
          <w:t>dpo@pot.gov.pl</w:t>
        </w:r>
      </w:hyperlink>
      <w:r w:rsidR="004801EA" w:rsidRPr="005B5F89">
        <w:rPr>
          <w:rFonts w:cstheme="minorHAnsi"/>
          <w:color w:val="000000"/>
        </w:rPr>
        <w:t xml:space="preserve"> lub listownie na adres korespondencyjny administratora Polska Organizacja Turystyczna, ul. Chałubińskiego 8, XIX piętro, 00-613 Warszawa;</w:t>
      </w:r>
    </w:p>
    <w:p w14:paraId="41889EEE" w14:textId="70242C3F" w:rsidR="004801EA" w:rsidRDefault="00953B5A" w:rsidP="004A7CD6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151678" w:rsidRPr="005B5F89">
        <w:rPr>
          <w:rFonts w:cstheme="minorHAnsi"/>
        </w:rPr>
        <w:t xml:space="preserve"> związku z prowadzeniem procesu </w:t>
      </w:r>
      <w:r w:rsidR="00290007" w:rsidRPr="005B5F89">
        <w:rPr>
          <w:rFonts w:cstheme="minorHAnsi"/>
        </w:rPr>
        <w:t>c</w:t>
      </w:r>
      <w:r w:rsidR="00151678" w:rsidRPr="005B5F89">
        <w:rPr>
          <w:rFonts w:cstheme="minorHAnsi"/>
        </w:rPr>
        <w:t>ertyfikacji informacji turystycznej</w:t>
      </w:r>
      <w:r w:rsidR="00290007" w:rsidRPr="005B5F89">
        <w:rPr>
          <w:rFonts w:cstheme="minorHAnsi"/>
        </w:rPr>
        <w:t xml:space="preserve"> </w:t>
      </w:r>
      <w:r w:rsidR="00151678" w:rsidRPr="005B5F89">
        <w:rPr>
          <w:rFonts w:cstheme="minorHAnsi"/>
        </w:rPr>
        <w:t xml:space="preserve">Organizator </w:t>
      </w:r>
      <w:r w:rsidR="008E357F" w:rsidRPr="005B5F89">
        <w:rPr>
          <w:rFonts w:cstheme="minorHAnsi"/>
        </w:rPr>
        <w:t xml:space="preserve">przetwarza dane </w:t>
      </w:r>
      <w:r w:rsidR="004801EA" w:rsidRPr="005B5F89">
        <w:rPr>
          <w:rFonts w:cstheme="minorHAnsi"/>
        </w:rPr>
        <w:t>następującej</w:t>
      </w:r>
      <w:r w:rsidR="008E357F" w:rsidRPr="005B5F89">
        <w:rPr>
          <w:rFonts w:cstheme="minorHAnsi"/>
        </w:rPr>
        <w:t xml:space="preserve"> kategorii osób: </w:t>
      </w:r>
    </w:p>
    <w:p w14:paraId="15F1DEB4" w14:textId="384EAD9A" w:rsidR="004801EA" w:rsidRPr="005B5F89" w:rsidRDefault="004801EA" w:rsidP="004801EA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kierownika jednostki informacji turystycznej</w:t>
      </w:r>
      <w:r w:rsidR="00953B5A">
        <w:rPr>
          <w:rFonts w:cstheme="minorHAnsi"/>
        </w:rPr>
        <w:t>,</w:t>
      </w:r>
    </w:p>
    <w:p w14:paraId="238C49BE" w14:textId="3D66B51A" w:rsidR="004801EA" w:rsidRPr="005B5F89" w:rsidRDefault="004801EA" w:rsidP="004801EA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informatorów turystycznych</w:t>
      </w:r>
      <w:r w:rsidR="00953B5A">
        <w:rPr>
          <w:rFonts w:cstheme="minorHAnsi"/>
        </w:rPr>
        <w:t>,</w:t>
      </w:r>
    </w:p>
    <w:p w14:paraId="6164D2F8" w14:textId="001DFBFE" w:rsidR="004801EA" w:rsidRDefault="004801EA" w:rsidP="005B5F89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osoby dokonującej zgłoszenia jednostki</w:t>
      </w:r>
      <w:r w:rsidR="00953B5A">
        <w:rPr>
          <w:rFonts w:cstheme="minorHAnsi"/>
        </w:rPr>
        <w:t>,</w:t>
      </w:r>
    </w:p>
    <w:p w14:paraId="1958E484" w14:textId="2E5D5153" w:rsidR="00537352" w:rsidRDefault="00537352" w:rsidP="00537352">
      <w:pPr>
        <w:jc w:val="both"/>
        <w:rPr>
          <w:rFonts w:cstheme="minorHAnsi"/>
        </w:rPr>
      </w:pPr>
    </w:p>
    <w:p w14:paraId="4D05A4F7" w14:textId="77777777" w:rsidR="00537352" w:rsidRPr="00537352" w:rsidRDefault="00537352" w:rsidP="00537352">
      <w:pPr>
        <w:jc w:val="both"/>
        <w:rPr>
          <w:rFonts w:cstheme="minorHAnsi"/>
        </w:rPr>
      </w:pPr>
    </w:p>
    <w:p w14:paraId="785D9E06" w14:textId="5A4A8F69" w:rsidR="004801EA" w:rsidRPr="005B5F89" w:rsidRDefault="00953B5A" w:rsidP="00151678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W</w:t>
      </w:r>
      <w:r w:rsidR="004801EA" w:rsidRPr="005B5F89">
        <w:rPr>
          <w:rFonts w:cstheme="minorHAnsi"/>
        </w:rPr>
        <w:t xml:space="preserve"> związku z prowadzeniem procesu </w:t>
      </w:r>
      <w:r w:rsidR="00B23D07">
        <w:rPr>
          <w:rFonts w:cstheme="minorHAnsi"/>
        </w:rPr>
        <w:t>c</w:t>
      </w:r>
      <w:r w:rsidR="004801EA" w:rsidRPr="005B5F89">
        <w:rPr>
          <w:rFonts w:cstheme="minorHAnsi"/>
        </w:rPr>
        <w:t>ertyfikacji informacji turystycznej</w:t>
      </w:r>
      <w:r w:rsidR="00290007" w:rsidRPr="005B5F89">
        <w:rPr>
          <w:rFonts w:cstheme="minorHAnsi"/>
        </w:rPr>
        <w:t xml:space="preserve"> </w:t>
      </w:r>
      <w:r w:rsidR="004801EA" w:rsidRPr="005B5F89">
        <w:rPr>
          <w:rFonts w:cstheme="minorHAnsi"/>
        </w:rPr>
        <w:t>przetwarzane są dane następujących kategorii:</w:t>
      </w:r>
    </w:p>
    <w:p w14:paraId="1BE21C3A" w14:textId="796C9C16" w:rsidR="00290007" w:rsidRDefault="00290007" w:rsidP="004801EA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nazwa i adres podmiotu</w:t>
      </w:r>
      <w:r w:rsidR="00953B5A">
        <w:rPr>
          <w:rFonts w:cstheme="minorHAnsi"/>
        </w:rPr>
        <w:t>,</w:t>
      </w:r>
    </w:p>
    <w:p w14:paraId="71A03A70" w14:textId="73A9C696" w:rsidR="004801EA" w:rsidRPr="008A549E" w:rsidRDefault="00151678" w:rsidP="008A549E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adres e-mail,</w:t>
      </w:r>
      <w:r w:rsidR="004454F3">
        <w:rPr>
          <w:rFonts w:cstheme="minorHAnsi"/>
        </w:rPr>
        <w:t xml:space="preserve"> </w:t>
      </w:r>
      <w:r w:rsidRPr="008A549E">
        <w:rPr>
          <w:rFonts w:cstheme="minorHAnsi"/>
        </w:rPr>
        <w:t xml:space="preserve">imię i nazwisko </w:t>
      </w:r>
      <w:r w:rsidR="00500684" w:rsidRPr="008A549E">
        <w:rPr>
          <w:rFonts w:cstheme="minorHAnsi"/>
        </w:rPr>
        <w:t xml:space="preserve">osoby zgłaszającej, </w:t>
      </w:r>
      <w:r w:rsidRPr="008A549E">
        <w:rPr>
          <w:rFonts w:cstheme="minorHAnsi"/>
        </w:rPr>
        <w:t>kierownika jednostki informacji turystycznej</w:t>
      </w:r>
      <w:r w:rsidR="00290007" w:rsidRPr="008A549E">
        <w:rPr>
          <w:rFonts w:cstheme="minorHAnsi"/>
        </w:rPr>
        <w:t xml:space="preserve">, </w:t>
      </w:r>
      <w:r w:rsidR="00500684" w:rsidRPr="008A549E">
        <w:rPr>
          <w:rFonts w:cstheme="minorHAnsi"/>
        </w:rPr>
        <w:t>informatorów turystycznych,</w:t>
      </w:r>
    </w:p>
    <w:p w14:paraId="24455D22" w14:textId="77777777" w:rsidR="004801EA" w:rsidRPr="005B5F89" w:rsidRDefault="00151678" w:rsidP="004801EA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rodzaj kwalifikacji i znajomości języków obcych informator</w:t>
      </w:r>
      <w:r w:rsidR="00A54926" w:rsidRPr="005B5F89">
        <w:rPr>
          <w:rFonts w:cstheme="minorHAnsi"/>
        </w:rPr>
        <w:t xml:space="preserve">ów turystycznych, </w:t>
      </w:r>
    </w:p>
    <w:p w14:paraId="4EE52B62" w14:textId="010B8C1A" w:rsidR="00151678" w:rsidRPr="005B5F89" w:rsidRDefault="00A54926" w:rsidP="005B5F89">
      <w:pPr>
        <w:pStyle w:val="Akapitzlist"/>
        <w:numPr>
          <w:ilvl w:val="1"/>
          <w:numId w:val="24"/>
        </w:numPr>
        <w:jc w:val="both"/>
        <w:rPr>
          <w:rFonts w:cstheme="minorHAnsi"/>
        </w:rPr>
      </w:pPr>
      <w:r w:rsidRPr="005B5F89">
        <w:rPr>
          <w:rFonts w:cstheme="minorHAnsi"/>
        </w:rPr>
        <w:t>zdjęcia/</w:t>
      </w:r>
      <w:r w:rsidR="00953B5A">
        <w:rPr>
          <w:rFonts w:cstheme="minorHAnsi"/>
        </w:rPr>
        <w:t xml:space="preserve"> </w:t>
      </w:r>
      <w:r w:rsidRPr="005B5F89">
        <w:rPr>
          <w:rFonts w:cstheme="minorHAnsi"/>
        </w:rPr>
        <w:t>s</w:t>
      </w:r>
      <w:r w:rsidR="00953B5A">
        <w:rPr>
          <w:rFonts w:cstheme="minorHAnsi"/>
        </w:rPr>
        <w:t>k</w:t>
      </w:r>
      <w:r w:rsidRPr="005B5F89">
        <w:rPr>
          <w:rFonts w:cstheme="minorHAnsi"/>
        </w:rPr>
        <w:t>any potwierdzające prowadzoną współpracę przy inicjatywach społecznych czy samorządowych na rzecz polskiej turystyki</w:t>
      </w:r>
      <w:r w:rsidR="004801EA" w:rsidRPr="005B5F89">
        <w:rPr>
          <w:rFonts w:cstheme="minorHAnsi"/>
        </w:rPr>
        <w:t>, jeżeli zawierają dane osobowe</w:t>
      </w:r>
      <w:r w:rsidR="00953B5A">
        <w:rPr>
          <w:rFonts w:cstheme="minorHAnsi"/>
        </w:rPr>
        <w:t>.</w:t>
      </w:r>
    </w:p>
    <w:p w14:paraId="0994F332" w14:textId="20DAEF00" w:rsidR="004801EA" w:rsidRDefault="00953B5A" w:rsidP="004454F3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</w:rPr>
        <w:t>D</w:t>
      </w:r>
      <w:r w:rsidR="00151678" w:rsidRPr="004454F3">
        <w:rPr>
          <w:rFonts w:cstheme="minorHAnsi"/>
        </w:rPr>
        <w:t xml:space="preserve">ane osobowe </w:t>
      </w:r>
      <w:r w:rsidR="00500684" w:rsidRPr="004454F3">
        <w:rPr>
          <w:rFonts w:cstheme="minorHAnsi"/>
        </w:rPr>
        <w:t>przetwarzane w procesie</w:t>
      </w:r>
      <w:r w:rsidR="004454F3">
        <w:rPr>
          <w:rFonts w:cstheme="minorHAnsi"/>
        </w:rPr>
        <w:t xml:space="preserve"> </w:t>
      </w:r>
      <w:r w:rsidR="00290007" w:rsidRPr="004454F3">
        <w:rPr>
          <w:rFonts w:cstheme="minorHAnsi"/>
        </w:rPr>
        <w:t>c</w:t>
      </w:r>
      <w:r w:rsidR="00A54926" w:rsidRPr="004454F3">
        <w:rPr>
          <w:rFonts w:cstheme="minorHAnsi"/>
        </w:rPr>
        <w:t>ertyfikacji</w:t>
      </w:r>
      <w:r w:rsidR="00151678" w:rsidRPr="004454F3">
        <w:rPr>
          <w:rFonts w:cstheme="minorHAnsi"/>
        </w:rPr>
        <w:t xml:space="preserve"> </w:t>
      </w:r>
      <w:r w:rsidR="004454F3">
        <w:rPr>
          <w:rFonts w:cstheme="minorHAnsi"/>
        </w:rPr>
        <w:t xml:space="preserve">informacji turystycznej </w:t>
      </w:r>
      <w:r w:rsidR="00151678" w:rsidRPr="004454F3">
        <w:rPr>
          <w:rFonts w:cstheme="minorHAnsi"/>
        </w:rPr>
        <w:t>będą przetwarzane na podstawie udzielonej zgody</w:t>
      </w:r>
      <w:r w:rsidR="00500684" w:rsidRPr="004454F3">
        <w:rPr>
          <w:rFonts w:cstheme="minorHAnsi"/>
        </w:rPr>
        <w:t xml:space="preserve"> przez kierującego jednostk</w:t>
      </w:r>
      <w:r w:rsidR="00290007" w:rsidRPr="004454F3">
        <w:rPr>
          <w:rFonts w:cstheme="minorHAnsi"/>
        </w:rPr>
        <w:t>ą</w:t>
      </w:r>
      <w:r w:rsidR="00500684" w:rsidRPr="004454F3">
        <w:rPr>
          <w:rFonts w:cstheme="minorHAnsi"/>
        </w:rPr>
        <w:t xml:space="preserve"> informacji turystycznej, zgodnie z </w:t>
      </w:r>
      <w:r w:rsidR="00151678" w:rsidRPr="004454F3">
        <w:rPr>
          <w:rFonts w:cstheme="minorHAnsi"/>
        </w:rPr>
        <w:t xml:space="preserve">art. 6 ust 1 lit. a) RODO w celu rejestracji udziału w </w:t>
      </w:r>
      <w:r w:rsidR="00290007" w:rsidRPr="004454F3">
        <w:rPr>
          <w:rFonts w:cstheme="minorHAnsi"/>
        </w:rPr>
        <w:t xml:space="preserve">procesie </w:t>
      </w:r>
      <w:r w:rsidR="00A54926" w:rsidRPr="004454F3">
        <w:rPr>
          <w:rFonts w:cstheme="minorHAnsi"/>
        </w:rPr>
        <w:t>certyfikacji informacji turystycznej</w:t>
      </w:r>
      <w:r w:rsidR="00B23D07">
        <w:rPr>
          <w:rFonts w:cstheme="minorHAnsi"/>
        </w:rPr>
        <w:t>;</w:t>
      </w:r>
      <w:r w:rsidR="00A54926" w:rsidRPr="004454F3">
        <w:rPr>
          <w:rFonts w:cstheme="minorHAnsi"/>
        </w:rPr>
        <w:t xml:space="preserve"> </w:t>
      </w:r>
    </w:p>
    <w:p w14:paraId="0A0F995C" w14:textId="0DC2B605" w:rsidR="00BD145F" w:rsidRPr="00C14460" w:rsidRDefault="00BD145F" w:rsidP="004454F3">
      <w:pPr>
        <w:pStyle w:val="Akapitzlist"/>
        <w:numPr>
          <w:ilvl w:val="0"/>
          <w:numId w:val="24"/>
        </w:numPr>
        <w:jc w:val="both"/>
        <w:rPr>
          <w:rFonts w:cstheme="minorHAnsi"/>
          <w:color w:val="000000" w:themeColor="text1"/>
        </w:rPr>
      </w:pPr>
      <w:r w:rsidRPr="00C14460">
        <w:rPr>
          <w:rFonts w:cstheme="minorHAnsi"/>
          <w:color w:val="000000" w:themeColor="text1"/>
        </w:rPr>
        <w:t>Podanie danych osobowych jest dobrowolne, lecz niezbędne do wzięcia udziału w procesie certyfikacji.</w:t>
      </w:r>
    </w:p>
    <w:p w14:paraId="20CC0523" w14:textId="48694D29" w:rsidR="004801EA" w:rsidRPr="005B5F89" w:rsidRDefault="00151678" w:rsidP="004801E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5F89">
        <w:rPr>
          <w:rFonts w:cstheme="minorHAnsi"/>
          <w:color w:val="000000"/>
        </w:rPr>
        <w:t xml:space="preserve">POT zobowiąże wskazane podmioty </w:t>
      </w:r>
      <w:r w:rsidR="00BD145F" w:rsidRPr="00C14460">
        <w:rPr>
          <w:rFonts w:cstheme="minorHAnsi"/>
          <w:color w:val="000000" w:themeColor="text1"/>
        </w:rPr>
        <w:t xml:space="preserve">tj. centra i punkty informacji turystycznej </w:t>
      </w:r>
      <w:r w:rsidRPr="005B5F89">
        <w:rPr>
          <w:rFonts w:cstheme="minorHAnsi"/>
          <w:color w:val="000000"/>
        </w:rPr>
        <w:t xml:space="preserve">do przetwarzania danych osobowych zgodnie z przepisami RODO oraz ich niezwłocznego usunięcia po zakończeniu realizacji </w:t>
      </w:r>
      <w:r w:rsidR="006F7BDC">
        <w:rPr>
          <w:rFonts w:cstheme="minorHAnsi"/>
          <w:color w:val="000000"/>
        </w:rPr>
        <w:t>procesu certyfikacji informacji turystycznej</w:t>
      </w:r>
      <w:r w:rsidR="00B23D07">
        <w:rPr>
          <w:rFonts w:cstheme="minorHAnsi"/>
          <w:color w:val="000000"/>
        </w:rPr>
        <w:t>;</w:t>
      </w:r>
      <w:r w:rsidRPr="005B5F89">
        <w:rPr>
          <w:rFonts w:cstheme="minorHAnsi"/>
        </w:rPr>
        <w:t xml:space="preserve"> </w:t>
      </w:r>
    </w:p>
    <w:p w14:paraId="7C785D0F" w14:textId="5A086D2F" w:rsidR="004801EA" w:rsidRPr="00C14460" w:rsidRDefault="00953B5A" w:rsidP="004801EA">
      <w:pPr>
        <w:pStyle w:val="Akapitzlist"/>
        <w:numPr>
          <w:ilvl w:val="0"/>
          <w:numId w:val="24"/>
        </w:numPr>
        <w:jc w:val="both"/>
        <w:rPr>
          <w:rFonts w:cstheme="minorHAnsi"/>
          <w:color w:val="000000" w:themeColor="text1"/>
        </w:rPr>
      </w:pPr>
      <w:r w:rsidRPr="00C14460">
        <w:rPr>
          <w:rFonts w:cstheme="minorHAnsi"/>
          <w:color w:val="000000" w:themeColor="text1"/>
        </w:rPr>
        <w:t>D</w:t>
      </w:r>
      <w:r w:rsidR="00151678" w:rsidRPr="00C14460">
        <w:rPr>
          <w:rFonts w:cstheme="minorHAnsi"/>
          <w:color w:val="000000" w:themeColor="text1"/>
        </w:rPr>
        <w:t xml:space="preserve">ane osobowe </w:t>
      </w:r>
      <w:r w:rsidR="00500684" w:rsidRPr="00C14460">
        <w:rPr>
          <w:rFonts w:cstheme="minorHAnsi"/>
          <w:color w:val="000000" w:themeColor="text1"/>
        </w:rPr>
        <w:t xml:space="preserve">osób wskazanych w </w:t>
      </w:r>
      <w:r w:rsidR="00500684" w:rsidRPr="00C14460">
        <w:rPr>
          <w:rFonts w:cstheme="minorHAnsi"/>
          <w:bCs/>
          <w:color w:val="000000" w:themeColor="text1"/>
          <w:sz w:val="24"/>
          <w:szCs w:val="24"/>
        </w:rPr>
        <w:t xml:space="preserve">§ </w:t>
      </w:r>
      <w:r w:rsidR="00500684" w:rsidRPr="00C14460">
        <w:rPr>
          <w:rFonts w:cstheme="minorHAnsi"/>
          <w:color w:val="000000" w:themeColor="text1"/>
        </w:rPr>
        <w:t xml:space="preserve">4 pkt. 3 </w:t>
      </w:r>
      <w:r w:rsidR="00151678" w:rsidRPr="00C14460">
        <w:rPr>
          <w:rFonts w:cstheme="minorHAnsi"/>
          <w:color w:val="000000" w:themeColor="text1"/>
        </w:rPr>
        <w:t>nie będą przekazywane do państwa trzeciego</w:t>
      </w:r>
      <w:r w:rsidR="006F60B1" w:rsidRPr="006F60B1">
        <w:rPr>
          <w:rFonts w:cstheme="minorHAnsi"/>
          <w:color w:val="000000" w:themeColor="text1"/>
        </w:rPr>
        <w:t>;</w:t>
      </w:r>
      <w:bookmarkStart w:id="1" w:name="_Hlk524513344"/>
    </w:p>
    <w:p w14:paraId="09EA5C00" w14:textId="51F1731C" w:rsidR="004801EA" w:rsidRPr="005B5F89" w:rsidRDefault="00953B5A" w:rsidP="004801E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D</w:t>
      </w:r>
      <w:r w:rsidR="00151678" w:rsidRPr="005B5F89">
        <w:rPr>
          <w:rFonts w:cstheme="minorHAnsi"/>
          <w:color w:val="000000"/>
        </w:rPr>
        <w:t xml:space="preserve">ane osobowe </w:t>
      </w:r>
      <w:r w:rsidR="00500684" w:rsidRPr="005B5F89">
        <w:rPr>
          <w:rFonts w:cstheme="minorHAnsi"/>
          <w:color w:val="000000"/>
        </w:rPr>
        <w:t xml:space="preserve">osób wskazanych w </w:t>
      </w:r>
      <w:r w:rsidR="00500684" w:rsidRPr="005B5F89">
        <w:rPr>
          <w:rFonts w:cstheme="minorHAnsi"/>
          <w:bCs/>
          <w:sz w:val="24"/>
          <w:szCs w:val="24"/>
        </w:rPr>
        <w:t xml:space="preserve">§ </w:t>
      </w:r>
      <w:r w:rsidR="00500684" w:rsidRPr="005B5F89">
        <w:rPr>
          <w:rFonts w:cstheme="minorHAnsi"/>
          <w:color w:val="000000"/>
        </w:rPr>
        <w:t xml:space="preserve">4 pkt. 3 </w:t>
      </w:r>
      <w:r w:rsidR="00151678" w:rsidRPr="005B5F89">
        <w:rPr>
          <w:rFonts w:cstheme="minorHAnsi"/>
          <w:color w:val="000000"/>
        </w:rPr>
        <w:t xml:space="preserve">będą przechowywane do czasu wycofania zgody </w:t>
      </w:r>
      <w:r w:rsidR="0043430E" w:rsidRPr="005B5F89">
        <w:rPr>
          <w:rFonts w:cstheme="minorHAnsi"/>
          <w:color w:val="000000"/>
        </w:rPr>
        <w:br/>
      </w:r>
      <w:r w:rsidR="00151678" w:rsidRPr="005B5F89">
        <w:rPr>
          <w:rFonts w:cstheme="minorHAnsi"/>
          <w:color w:val="000000"/>
        </w:rPr>
        <w:t xml:space="preserve">na przetwarzanie danych rejestracyjnych, </w:t>
      </w:r>
      <w:r w:rsidR="00151678" w:rsidRPr="008A74FE">
        <w:rPr>
          <w:rFonts w:cstheme="minorHAnsi"/>
          <w:color w:val="000000"/>
        </w:rPr>
        <w:t xml:space="preserve">nie później jednak niż </w:t>
      </w:r>
      <w:r w:rsidR="00CE6371" w:rsidRPr="008A74FE">
        <w:rPr>
          <w:rFonts w:cstheme="minorHAnsi"/>
          <w:color w:val="000000"/>
        </w:rPr>
        <w:t>1 rok</w:t>
      </w:r>
      <w:r w:rsidR="0043430E" w:rsidRPr="005B5F89">
        <w:rPr>
          <w:rFonts w:cstheme="minorHAnsi"/>
          <w:color w:val="000000"/>
        </w:rPr>
        <w:t xml:space="preserve"> od dnia zakończenia </w:t>
      </w:r>
      <w:r w:rsidR="00E246F9" w:rsidRPr="005B5F89">
        <w:rPr>
          <w:rFonts w:cstheme="minorHAnsi"/>
          <w:color w:val="000000"/>
        </w:rPr>
        <w:t xml:space="preserve">procesu </w:t>
      </w:r>
      <w:r w:rsidR="00B23D07">
        <w:rPr>
          <w:rFonts w:cstheme="minorHAnsi"/>
          <w:color w:val="000000"/>
        </w:rPr>
        <w:t>c</w:t>
      </w:r>
      <w:r w:rsidR="0043430E" w:rsidRPr="005B5F89">
        <w:rPr>
          <w:rFonts w:cstheme="minorHAnsi"/>
          <w:color w:val="000000"/>
        </w:rPr>
        <w:t>ertyfikacji</w:t>
      </w:r>
      <w:r w:rsidR="00151678" w:rsidRPr="005B5F89">
        <w:rPr>
          <w:rFonts w:cstheme="minorHAnsi"/>
          <w:color w:val="000000"/>
        </w:rPr>
        <w:t>, z tym, że działania przetwarzania podjęte przed cofnięciem zgody pozostają w zgodzie z prawem</w:t>
      </w:r>
      <w:r w:rsidR="00CE6371">
        <w:rPr>
          <w:rFonts w:cstheme="minorHAnsi"/>
          <w:color w:val="000000"/>
        </w:rPr>
        <w:t xml:space="preserve"> i na potrzeby ewentualnej ewaluacji certyfikacji</w:t>
      </w:r>
      <w:r w:rsidR="00151678" w:rsidRPr="005B5F89">
        <w:rPr>
          <w:rFonts w:cstheme="minorHAnsi"/>
          <w:color w:val="000000"/>
        </w:rPr>
        <w:t>, w tym w szczególności z  RODO</w:t>
      </w:r>
      <w:r w:rsidR="00B23D07">
        <w:rPr>
          <w:rFonts w:cstheme="minorHAnsi"/>
          <w:color w:val="000000"/>
        </w:rPr>
        <w:t>;</w:t>
      </w:r>
      <w:bookmarkEnd w:id="1"/>
    </w:p>
    <w:p w14:paraId="1151A243" w14:textId="45381630" w:rsidR="004801EA" w:rsidRPr="005B5F89" w:rsidRDefault="00953B5A" w:rsidP="004801E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I</w:t>
      </w:r>
      <w:r w:rsidR="00151678" w:rsidRPr="005B5F89">
        <w:rPr>
          <w:rFonts w:cstheme="minorHAnsi"/>
          <w:color w:val="000000"/>
        </w:rPr>
        <w:t>nformujemy również, że podan</w:t>
      </w:r>
      <w:r w:rsidR="0043430E" w:rsidRPr="005B5F89">
        <w:rPr>
          <w:rFonts w:cstheme="minorHAnsi"/>
          <w:color w:val="000000"/>
        </w:rPr>
        <w:t xml:space="preserve">e </w:t>
      </w:r>
      <w:r w:rsidR="00500684" w:rsidRPr="005B5F89">
        <w:rPr>
          <w:rFonts w:cstheme="minorHAnsi"/>
          <w:color w:val="000000"/>
        </w:rPr>
        <w:t>w procesie rejestracji</w:t>
      </w:r>
      <w:r w:rsidR="00151678" w:rsidRPr="005B5F89">
        <w:rPr>
          <w:rFonts w:cstheme="minorHAnsi"/>
          <w:color w:val="000000"/>
        </w:rPr>
        <w:t xml:space="preserve"> dane osobowe nie będą przedmiotem  zautomatyzowanego profilowania</w:t>
      </w:r>
      <w:r w:rsidR="00B23D07">
        <w:rPr>
          <w:rFonts w:cstheme="minorHAnsi"/>
          <w:color w:val="000000"/>
        </w:rPr>
        <w:t>;</w:t>
      </w:r>
    </w:p>
    <w:p w14:paraId="08AA55CC" w14:textId="3425926F" w:rsidR="004801EA" w:rsidRPr="005B5F89" w:rsidRDefault="00151678" w:rsidP="004801E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5F89">
        <w:rPr>
          <w:rFonts w:cstheme="minorHAnsi"/>
          <w:color w:val="000000"/>
        </w:rPr>
        <w:t xml:space="preserve">POT zapewnia prawo dostępu do treści </w:t>
      </w:r>
      <w:r w:rsidR="00500684" w:rsidRPr="005B5F89">
        <w:rPr>
          <w:rFonts w:cstheme="minorHAnsi"/>
          <w:color w:val="000000"/>
        </w:rPr>
        <w:t xml:space="preserve">przetwarzanych </w:t>
      </w:r>
      <w:r w:rsidRPr="005B5F89">
        <w:rPr>
          <w:rFonts w:cstheme="minorHAnsi"/>
          <w:color w:val="000000"/>
        </w:rPr>
        <w:t xml:space="preserve">danych </w:t>
      </w:r>
      <w:r w:rsidR="00500684" w:rsidRPr="005B5F89">
        <w:rPr>
          <w:rFonts w:cstheme="minorHAnsi"/>
          <w:color w:val="000000"/>
        </w:rPr>
        <w:t>osobowych osobom wskazanym w</w:t>
      </w:r>
      <w:r w:rsidR="00C20C4F">
        <w:rPr>
          <w:rFonts w:cstheme="minorHAnsi"/>
          <w:color w:val="000000"/>
        </w:rPr>
        <w:t> </w:t>
      </w:r>
      <w:r w:rsidR="00500684" w:rsidRPr="005B5F89">
        <w:rPr>
          <w:rFonts w:cstheme="minorHAnsi"/>
          <w:bCs/>
          <w:sz w:val="24"/>
          <w:szCs w:val="24"/>
        </w:rPr>
        <w:t xml:space="preserve">§ </w:t>
      </w:r>
      <w:r w:rsidR="00500684" w:rsidRPr="005B5F89">
        <w:rPr>
          <w:rFonts w:cstheme="minorHAnsi"/>
          <w:color w:val="000000"/>
        </w:rPr>
        <w:t xml:space="preserve">4 pkt. 3 </w:t>
      </w:r>
      <w:r w:rsidRPr="005B5F89">
        <w:rPr>
          <w:rFonts w:cstheme="minorHAnsi"/>
          <w:color w:val="000000"/>
        </w:rPr>
        <w:t>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</w:t>
      </w:r>
      <w:r w:rsidR="00B23D07">
        <w:rPr>
          <w:rFonts w:cstheme="minorHAnsi"/>
          <w:color w:val="000000"/>
        </w:rPr>
        <w:t>;</w:t>
      </w:r>
    </w:p>
    <w:p w14:paraId="42DF9D77" w14:textId="0A38CB20" w:rsidR="00500684" w:rsidRPr="004A7CD6" w:rsidRDefault="00953B5A" w:rsidP="004801E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>I</w:t>
      </w:r>
      <w:r w:rsidR="00151678" w:rsidRPr="005B5F89">
        <w:rPr>
          <w:rFonts w:cstheme="minorHAnsi"/>
          <w:color w:val="000000"/>
        </w:rPr>
        <w:t xml:space="preserve">nformujemy także, że </w:t>
      </w:r>
      <w:r w:rsidR="00500684" w:rsidRPr="005B5F89">
        <w:rPr>
          <w:rFonts w:cstheme="minorHAnsi"/>
          <w:color w:val="000000"/>
        </w:rPr>
        <w:t xml:space="preserve">osobom wskazanym w </w:t>
      </w:r>
      <w:r w:rsidR="00500684" w:rsidRPr="005B5F89">
        <w:rPr>
          <w:rFonts w:cstheme="minorHAnsi"/>
          <w:bCs/>
          <w:sz w:val="24"/>
          <w:szCs w:val="24"/>
        </w:rPr>
        <w:t xml:space="preserve">§ </w:t>
      </w:r>
      <w:r w:rsidR="00500684" w:rsidRPr="005B5F89">
        <w:rPr>
          <w:rFonts w:cstheme="minorHAnsi"/>
          <w:color w:val="000000"/>
        </w:rPr>
        <w:t xml:space="preserve">4 pkt. 3 </w:t>
      </w:r>
      <w:r w:rsidR="00151678" w:rsidRPr="005B5F89">
        <w:rPr>
          <w:rFonts w:cstheme="minorHAnsi"/>
          <w:color w:val="000000"/>
        </w:rPr>
        <w:t>przysługuje prawo wniesienia skargi do Prezesa Urzędu Ochrony Danych Osobowych, gdy uznają iż przetwarzanie</w:t>
      </w:r>
      <w:r w:rsidR="00151678" w:rsidRPr="00BD145F">
        <w:rPr>
          <w:rFonts w:cstheme="minorHAnsi"/>
          <w:color w:val="00B050"/>
        </w:rPr>
        <w:t xml:space="preserve"> </w:t>
      </w:r>
      <w:r w:rsidR="00151678" w:rsidRPr="005B5F89">
        <w:rPr>
          <w:rFonts w:cstheme="minorHAnsi"/>
          <w:color w:val="000000"/>
        </w:rPr>
        <w:t xml:space="preserve">danych osobowych narusza przepisy RODO. Adres organu nadzorczego: Prezes Urzędu Ochrony Danych Osobowych, ul. Stawki 2, 00-193 Warszawa, tel. 22 531 03 00, fax. 22 531 03 01, </w:t>
      </w:r>
      <w:hyperlink r:id="rId10" w:history="1">
        <w:r w:rsidR="00151678" w:rsidRPr="005B5F89">
          <w:rPr>
            <w:rStyle w:val="Hipercze"/>
            <w:rFonts w:cstheme="minorHAnsi"/>
          </w:rPr>
          <w:t>kancelaria@uodo.gov.pl</w:t>
        </w:r>
      </w:hyperlink>
      <w:r w:rsidR="00B23D07">
        <w:rPr>
          <w:rFonts w:cstheme="minorHAnsi"/>
          <w:color w:val="000000"/>
        </w:rPr>
        <w:t>;</w:t>
      </w:r>
    </w:p>
    <w:p w14:paraId="3CACB4DA" w14:textId="180086AE" w:rsidR="00151678" w:rsidRPr="004A7CD6" w:rsidRDefault="00953B5A" w:rsidP="005B5F89">
      <w:pPr>
        <w:pStyle w:val="Akapitzlist"/>
        <w:numPr>
          <w:ilvl w:val="0"/>
          <w:numId w:val="24"/>
        </w:numPr>
        <w:jc w:val="both"/>
        <w:rPr>
          <w:rStyle w:val="Hipercze"/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S</w:t>
      </w:r>
      <w:r w:rsidR="00151678" w:rsidRPr="004A7CD6">
        <w:rPr>
          <w:rFonts w:cstheme="minorHAnsi"/>
          <w:color w:val="000000" w:themeColor="text1"/>
        </w:rPr>
        <w:t xml:space="preserve">zczegółowe informacje dotyczące polityki prywatności </w:t>
      </w:r>
      <w:r w:rsidR="00151678" w:rsidRPr="004A7CD6">
        <w:rPr>
          <w:rFonts w:cstheme="minorHAnsi"/>
          <w:bCs/>
          <w:color w:val="000000" w:themeColor="text1"/>
        </w:rPr>
        <w:t xml:space="preserve">i ochrony danych osobowych znajdują się na stronie internetowej </w:t>
      </w:r>
      <w:hyperlink r:id="rId11" w:history="1">
        <w:r w:rsidR="00151678" w:rsidRPr="004A7CD6">
          <w:rPr>
            <w:rStyle w:val="Hipercze"/>
            <w:rFonts w:cstheme="minorHAnsi"/>
            <w:bCs/>
            <w:color w:val="000000" w:themeColor="text1"/>
          </w:rPr>
          <w:t>https://www.pot.gov.pl/pl</w:t>
        </w:r>
      </w:hyperlink>
      <w:r w:rsidR="00B23D07" w:rsidRPr="004A7CD6">
        <w:rPr>
          <w:rStyle w:val="Hipercze"/>
          <w:rFonts w:cstheme="minorHAnsi"/>
          <w:bCs/>
          <w:color w:val="000000" w:themeColor="text1"/>
        </w:rPr>
        <w:t>;</w:t>
      </w:r>
    </w:p>
    <w:p w14:paraId="3AE61A08" w14:textId="6E478FC9" w:rsidR="00CE03C1" w:rsidRPr="004A7CD6" w:rsidRDefault="00953B5A" w:rsidP="004A7CD6">
      <w:pPr>
        <w:pStyle w:val="Akapitzlist"/>
        <w:numPr>
          <w:ilvl w:val="0"/>
          <w:numId w:val="24"/>
        </w:numPr>
        <w:spacing w:line="240" w:lineRule="auto"/>
        <w:jc w:val="both"/>
        <w:rPr>
          <w:rFonts w:cstheme="minorHAnsi"/>
          <w:color w:val="0D0D0D" w:themeColor="text1" w:themeTint="F2"/>
          <w:u w:val="single"/>
        </w:rPr>
      </w:pPr>
      <w:r>
        <w:rPr>
          <w:rFonts w:cstheme="minorHAnsi"/>
          <w:color w:val="0D0D0D" w:themeColor="text1" w:themeTint="F2"/>
        </w:rPr>
        <w:t>J</w:t>
      </w:r>
      <w:r w:rsidR="00500684" w:rsidRPr="004A7CD6">
        <w:rPr>
          <w:rFonts w:cstheme="minorHAnsi"/>
          <w:color w:val="0D0D0D" w:themeColor="text1" w:themeTint="F2"/>
        </w:rPr>
        <w:t xml:space="preserve">ednocześnie wymaga się od kierownika jednostki informacji turystycznej złożenia oświadczenia, </w:t>
      </w:r>
      <w:r w:rsidR="00A3121E">
        <w:rPr>
          <w:rFonts w:cstheme="minorHAnsi"/>
          <w:color w:val="0D0D0D" w:themeColor="text1" w:themeTint="F2"/>
        </w:rPr>
        <w:br/>
      </w:r>
      <w:r w:rsidR="00500684" w:rsidRPr="004A7CD6">
        <w:rPr>
          <w:rFonts w:cstheme="minorHAnsi"/>
          <w:color w:val="0D0D0D" w:themeColor="text1" w:themeTint="F2"/>
        </w:rPr>
        <w:t>o wypełnienia obowiązku informacyjnego przewidzianego w art. 13 lub art. 14 RODO wobec osób</w:t>
      </w:r>
      <w:r w:rsidR="000C6999" w:rsidRPr="004A7CD6">
        <w:rPr>
          <w:rFonts w:cstheme="minorHAnsi"/>
          <w:color w:val="0D0D0D" w:themeColor="text1" w:themeTint="F2"/>
        </w:rPr>
        <w:t xml:space="preserve"> </w:t>
      </w:r>
      <w:r w:rsidR="00E34B92" w:rsidRPr="004A7CD6">
        <w:rPr>
          <w:rFonts w:cstheme="minorHAnsi"/>
          <w:color w:val="0D0D0D" w:themeColor="text1" w:themeTint="F2"/>
        </w:rPr>
        <w:t>fi</w:t>
      </w:r>
      <w:r w:rsidR="00500684" w:rsidRPr="004A7CD6">
        <w:rPr>
          <w:rFonts w:cstheme="minorHAnsi"/>
          <w:color w:val="0D0D0D" w:themeColor="text1" w:themeTint="F2"/>
        </w:rPr>
        <w:t>zycznych, od których dane osobowe bezpośrednio lub pośrednio pozyskał w celu udziału w</w:t>
      </w:r>
      <w:r w:rsidR="00C20C4F">
        <w:rPr>
          <w:rFonts w:cstheme="minorHAnsi"/>
          <w:color w:val="0D0D0D" w:themeColor="text1" w:themeTint="F2"/>
        </w:rPr>
        <w:t> </w:t>
      </w:r>
      <w:r w:rsidR="00500684" w:rsidRPr="004A7CD6">
        <w:rPr>
          <w:rFonts w:cstheme="minorHAnsi"/>
          <w:color w:val="0D0D0D" w:themeColor="text1" w:themeTint="F2"/>
        </w:rPr>
        <w:t>procesie certyfikacji</w:t>
      </w:r>
      <w:r w:rsidR="00CE03C1" w:rsidRPr="004A7CD6">
        <w:rPr>
          <w:rFonts w:cstheme="minorHAnsi"/>
          <w:color w:val="0D0D0D" w:themeColor="text1" w:themeTint="F2"/>
        </w:rPr>
        <w:t xml:space="preserve">; </w:t>
      </w:r>
    </w:p>
    <w:p w14:paraId="581481E0" w14:textId="2FD02A1F" w:rsidR="00CE03C1" w:rsidRPr="004A7CD6" w:rsidRDefault="00953B5A">
      <w:pPr>
        <w:pStyle w:val="Akapitzlist"/>
        <w:numPr>
          <w:ilvl w:val="0"/>
          <w:numId w:val="24"/>
        </w:numPr>
        <w:jc w:val="both"/>
        <w:rPr>
          <w:rStyle w:val="Hipercze"/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W</w:t>
      </w:r>
      <w:r w:rsidR="00CE03C1" w:rsidRPr="004A7CD6">
        <w:rPr>
          <w:rFonts w:cstheme="minorHAnsi"/>
          <w:color w:val="0D0D0D" w:themeColor="text1" w:themeTint="F2"/>
        </w:rPr>
        <w:t xml:space="preserve">nioski złożone i ocenione w </w:t>
      </w:r>
      <w:r>
        <w:rPr>
          <w:rFonts w:cstheme="minorHAnsi"/>
          <w:color w:val="0D0D0D" w:themeColor="text1" w:themeTint="F2"/>
        </w:rPr>
        <w:t>A</w:t>
      </w:r>
      <w:r w:rsidR="00CE03C1" w:rsidRPr="004A7CD6">
        <w:rPr>
          <w:rFonts w:cstheme="minorHAnsi"/>
          <w:color w:val="0D0D0D" w:themeColor="text1" w:themeTint="F2"/>
        </w:rPr>
        <w:t>plikacji, które zostały pozytywnie ocenione lub negatywnie ocenione</w:t>
      </w:r>
      <w:r w:rsidR="00F262DC" w:rsidRPr="004A7CD6">
        <w:rPr>
          <w:rFonts w:cstheme="minorHAnsi"/>
          <w:color w:val="0D0D0D" w:themeColor="text1" w:themeTint="F2"/>
        </w:rPr>
        <w:t>,</w:t>
      </w:r>
      <w:r w:rsidR="00CE03C1" w:rsidRPr="004A7CD6">
        <w:rPr>
          <w:rFonts w:cstheme="minorHAnsi"/>
          <w:color w:val="0D0D0D" w:themeColor="text1" w:themeTint="F2"/>
        </w:rPr>
        <w:t xml:space="preserve"> i w stosunku do których nie został wniesiony protest POT prz</w:t>
      </w:r>
      <w:r w:rsidR="00BC0CA2" w:rsidRPr="004A7CD6">
        <w:rPr>
          <w:rFonts w:cstheme="minorHAnsi"/>
          <w:color w:val="0D0D0D" w:themeColor="text1" w:themeTint="F2"/>
        </w:rPr>
        <w:t>e</w:t>
      </w:r>
      <w:r w:rsidR="00CE03C1" w:rsidRPr="004A7CD6">
        <w:rPr>
          <w:rFonts w:cstheme="minorHAnsi"/>
          <w:color w:val="0D0D0D" w:themeColor="text1" w:themeTint="F2"/>
        </w:rPr>
        <w:t xml:space="preserve">chowuje w swoim systemie informatycznym do </w:t>
      </w:r>
      <w:r w:rsidR="00CE6371" w:rsidRPr="004A7CD6">
        <w:rPr>
          <w:rFonts w:cstheme="minorHAnsi"/>
          <w:color w:val="0D0D0D" w:themeColor="text1" w:themeTint="F2"/>
        </w:rPr>
        <w:t>3</w:t>
      </w:r>
      <w:r w:rsidR="00CE03C1" w:rsidRPr="004A7CD6">
        <w:rPr>
          <w:rFonts w:cstheme="minorHAnsi"/>
          <w:color w:val="0D0D0D" w:themeColor="text1" w:themeTint="F2"/>
        </w:rPr>
        <w:t xml:space="preserve">1 </w:t>
      </w:r>
      <w:r w:rsidR="00CE6371" w:rsidRPr="004A7CD6">
        <w:rPr>
          <w:rFonts w:cstheme="minorHAnsi"/>
          <w:color w:val="0D0D0D" w:themeColor="text1" w:themeTint="F2"/>
        </w:rPr>
        <w:t>grudnia</w:t>
      </w:r>
      <w:r w:rsidR="00CE03C1" w:rsidRPr="004A7CD6">
        <w:rPr>
          <w:rFonts w:cstheme="minorHAnsi"/>
          <w:color w:val="0D0D0D" w:themeColor="text1" w:themeTint="F2"/>
        </w:rPr>
        <w:t xml:space="preserve"> 202</w:t>
      </w:r>
      <w:r w:rsidR="00A01487">
        <w:rPr>
          <w:rFonts w:cstheme="minorHAnsi"/>
          <w:color w:val="0D0D0D" w:themeColor="text1" w:themeTint="F2"/>
        </w:rPr>
        <w:t>5</w:t>
      </w:r>
      <w:r w:rsidR="00CE03C1" w:rsidRPr="004A7CD6">
        <w:rPr>
          <w:rFonts w:cstheme="minorHAnsi"/>
          <w:color w:val="0D0D0D" w:themeColor="text1" w:themeTint="F2"/>
        </w:rPr>
        <w:t xml:space="preserve"> r.</w:t>
      </w:r>
    </w:p>
    <w:p w14:paraId="6A4E644E" w14:textId="6C96810A" w:rsidR="0041672D" w:rsidRDefault="0041672D" w:rsidP="00151678">
      <w:pPr>
        <w:pStyle w:val="Akapitzlist"/>
        <w:ind w:left="360"/>
        <w:jc w:val="both"/>
        <w:rPr>
          <w:rFonts w:cs="Times New Roman"/>
        </w:rPr>
      </w:pPr>
    </w:p>
    <w:p w14:paraId="64E154F7" w14:textId="33857D25" w:rsidR="00537352" w:rsidRDefault="00537352" w:rsidP="00151678">
      <w:pPr>
        <w:pStyle w:val="Akapitzlist"/>
        <w:ind w:left="360"/>
        <w:jc w:val="both"/>
        <w:rPr>
          <w:rFonts w:cs="Times New Roman"/>
        </w:rPr>
      </w:pPr>
    </w:p>
    <w:p w14:paraId="231EC01F" w14:textId="77777777" w:rsidR="00537352" w:rsidRDefault="00537352" w:rsidP="00151678">
      <w:pPr>
        <w:pStyle w:val="Akapitzlist"/>
        <w:ind w:left="360"/>
        <w:jc w:val="both"/>
        <w:rPr>
          <w:rFonts w:cs="Times New Roman"/>
        </w:rPr>
      </w:pPr>
    </w:p>
    <w:p w14:paraId="5FA5F154" w14:textId="6F2B2BBE" w:rsidR="00151678" w:rsidRPr="00AB3070" w:rsidRDefault="0043430E" w:rsidP="00151678">
      <w:pPr>
        <w:jc w:val="center"/>
        <w:rPr>
          <w:rFonts w:cs="Times New Roman"/>
          <w:b/>
          <w:sz w:val="28"/>
          <w:szCs w:val="28"/>
        </w:rPr>
      </w:pPr>
      <w:r w:rsidRPr="00AB3070">
        <w:rPr>
          <w:rFonts w:cs="Times New Roman"/>
          <w:b/>
          <w:sz w:val="28"/>
          <w:szCs w:val="28"/>
        </w:rPr>
        <w:lastRenderedPageBreak/>
        <w:t xml:space="preserve">§ </w:t>
      </w:r>
      <w:r w:rsidR="00B23D07">
        <w:rPr>
          <w:rFonts w:cs="Times New Roman"/>
          <w:b/>
          <w:sz w:val="28"/>
          <w:szCs w:val="28"/>
        </w:rPr>
        <w:t>5</w:t>
      </w:r>
      <w:r w:rsidRPr="00AB3070">
        <w:rPr>
          <w:rFonts w:cs="Times New Roman"/>
          <w:b/>
          <w:sz w:val="28"/>
          <w:szCs w:val="28"/>
        </w:rPr>
        <w:t xml:space="preserve">. </w:t>
      </w:r>
      <w:r w:rsidR="00151678" w:rsidRPr="00AB3070">
        <w:rPr>
          <w:rFonts w:cs="Times New Roman"/>
          <w:b/>
          <w:sz w:val="28"/>
          <w:szCs w:val="28"/>
        </w:rPr>
        <w:t xml:space="preserve">Postanowienie końcowe </w:t>
      </w:r>
    </w:p>
    <w:p w14:paraId="1AEC9E8B" w14:textId="32547926" w:rsidR="00B23C14" w:rsidRPr="00F146FE" w:rsidRDefault="00B23C14" w:rsidP="00F146FE">
      <w:pPr>
        <w:pStyle w:val="Akapitzlist"/>
        <w:numPr>
          <w:ilvl w:val="0"/>
          <w:numId w:val="25"/>
        </w:numPr>
        <w:spacing w:line="240" w:lineRule="auto"/>
        <w:jc w:val="both"/>
        <w:rPr>
          <w:rFonts w:cs="Times New Roman"/>
        </w:rPr>
      </w:pPr>
      <w:bookmarkStart w:id="2" w:name="_Hlk50665240"/>
      <w:r w:rsidRPr="00F146FE">
        <w:rPr>
          <w:rFonts w:cs="Times New Roman"/>
        </w:rPr>
        <w:t xml:space="preserve">Certyfikowane podmioty informacji turystycznej pełnią rolę nie tylko doradcy turystycznego </w:t>
      </w:r>
      <w:r w:rsidRPr="00F146FE">
        <w:rPr>
          <w:rFonts w:cs="Times New Roman"/>
          <w:color w:val="000000" w:themeColor="text1"/>
        </w:rPr>
        <w:t xml:space="preserve">czy animatora inicjatyw lokalnych i ambasadora miejsca małych ojczyzn, </w:t>
      </w:r>
      <w:r w:rsidRPr="00F146FE">
        <w:rPr>
          <w:rFonts w:cs="Times New Roman"/>
        </w:rPr>
        <w:t>lecz także ważnego partnera POT w ramach działań statutowych na rzecz promocji i rozwoju Polskiego Systemu Informacji Turystycznej w kraju.</w:t>
      </w:r>
    </w:p>
    <w:bookmarkEnd w:id="2"/>
    <w:p w14:paraId="49143B4C" w14:textId="57C6D6BE" w:rsidR="00B23C14" w:rsidRDefault="00B23C14" w:rsidP="00F146FE">
      <w:pPr>
        <w:pStyle w:val="Akapitzlist"/>
        <w:numPr>
          <w:ilvl w:val="0"/>
          <w:numId w:val="25"/>
        </w:numPr>
        <w:spacing w:line="240" w:lineRule="auto"/>
        <w:jc w:val="both"/>
        <w:rPr>
          <w:rFonts w:cs="Times New Roman"/>
        </w:rPr>
      </w:pPr>
      <w:r w:rsidRPr="002C11F5">
        <w:rPr>
          <w:rFonts w:cs="Times New Roman"/>
        </w:rPr>
        <w:t xml:space="preserve">Każdy certyfikowany punkt i centrum informacji turystycznej </w:t>
      </w:r>
      <w:r w:rsidR="00F146FE">
        <w:rPr>
          <w:rFonts w:cs="Times New Roman"/>
        </w:rPr>
        <w:t xml:space="preserve">w Polsce, w tym </w:t>
      </w:r>
      <w:r w:rsidR="004E6262" w:rsidRPr="002C11F5">
        <w:rPr>
          <w:rFonts w:cs="Times New Roman"/>
        </w:rPr>
        <w:t xml:space="preserve">będący </w:t>
      </w:r>
      <w:r w:rsidRPr="002C11F5">
        <w:rPr>
          <w:rFonts w:cs="Times New Roman"/>
        </w:rPr>
        <w:t xml:space="preserve">członkiem Forum </w:t>
      </w:r>
      <w:r w:rsidR="00F146FE">
        <w:rPr>
          <w:rFonts w:cs="Times New Roman"/>
        </w:rPr>
        <w:t>Informacji Turystycznej</w:t>
      </w:r>
      <w:r w:rsidRPr="002C11F5">
        <w:rPr>
          <w:rFonts w:cs="Times New Roman"/>
        </w:rPr>
        <w:t>, któremu przysługują określone prawa i obowiązki z tym związane</w:t>
      </w:r>
      <w:r w:rsidR="00F146FE">
        <w:rPr>
          <w:rFonts w:cs="Times New Roman"/>
        </w:rPr>
        <w:t>,</w:t>
      </w:r>
      <w:r w:rsidR="004E6262" w:rsidRPr="002C11F5">
        <w:rPr>
          <w:rFonts w:cs="Times New Roman"/>
        </w:rPr>
        <w:t xml:space="preserve"> może ubiegać się o certyfikację.</w:t>
      </w:r>
    </w:p>
    <w:p w14:paraId="30CDFFF5" w14:textId="7347FA17" w:rsidR="002118E9" w:rsidRPr="002C11F5" w:rsidRDefault="002118E9" w:rsidP="00F146FE">
      <w:pPr>
        <w:pStyle w:val="Akapitzlist"/>
        <w:numPr>
          <w:ilvl w:val="0"/>
          <w:numId w:val="25"/>
        </w:numPr>
        <w:spacing w:line="240" w:lineRule="auto"/>
        <w:jc w:val="both"/>
        <w:rPr>
          <w:rFonts w:cs="Times New Roman"/>
        </w:rPr>
      </w:pPr>
      <w:r w:rsidRPr="002C11F5">
        <w:rPr>
          <w:rFonts w:cs="Times New Roman"/>
        </w:rPr>
        <w:t xml:space="preserve">Zmiany </w:t>
      </w:r>
      <w:r w:rsidR="00265408" w:rsidRPr="002C11F5">
        <w:rPr>
          <w:rFonts w:cs="Times New Roman"/>
        </w:rPr>
        <w:t>Regulaminu wymagają</w:t>
      </w:r>
      <w:r w:rsidR="00C2059D">
        <w:rPr>
          <w:rFonts w:cs="Times New Roman"/>
        </w:rPr>
        <w:t xml:space="preserve"> </w:t>
      </w:r>
      <w:r w:rsidR="00265408" w:rsidRPr="002C11F5">
        <w:rPr>
          <w:rFonts w:cs="Times New Roman"/>
        </w:rPr>
        <w:t xml:space="preserve">akceptacji </w:t>
      </w:r>
      <w:r w:rsidR="009B5661">
        <w:rPr>
          <w:rFonts w:cs="Times New Roman"/>
        </w:rPr>
        <w:t xml:space="preserve">w formie konsultacji </w:t>
      </w:r>
      <w:r w:rsidR="00265408" w:rsidRPr="002C11F5">
        <w:rPr>
          <w:rFonts w:cs="Times New Roman"/>
        </w:rPr>
        <w:t xml:space="preserve">ze strony </w:t>
      </w:r>
      <w:r w:rsidR="003D3E34" w:rsidRPr="002C11F5">
        <w:rPr>
          <w:rFonts w:cs="Times New Roman"/>
        </w:rPr>
        <w:t>regionalnych organizacji turystycznych</w:t>
      </w:r>
      <w:r w:rsidR="00265408" w:rsidRPr="002C11F5">
        <w:rPr>
          <w:rFonts w:cs="Times New Roman"/>
        </w:rPr>
        <w:t xml:space="preserve"> i Zarządu </w:t>
      </w:r>
      <w:r w:rsidR="003D3E34" w:rsidRPr="002C11F5">
        <w:rPr>
          <w:rFonts w:cs="Times New Roman"/>
        </w:rPr>
        <w:t>Forum Informacji Turystycznej</w:t>
      </w:r>
      <w:r w:rsidR="00265408" w:rsidRPr="002C11F5">
        <w:rPr>
          <w:rFonts w:cs="Times New Roman"/>
        </w:rPr>
        <w:t>, pod rygorem nieważności.</w:t>
      </w:r>
      <w:r w:rsidR="00125A7C" w:rsidRPr="00125A7C">
        <w:rPr>
          <w:rFonts w:cs="Times New Roman"/>
        </w:rPr>
        <w:t xml:space="preserve"> </w:t>
      </w:r>
      <w:r w:rsidR="00125A7C">
        <w:rPr>
          <w:rFonts w:cs="Times New Roman"/>
        </w:rPr>
        <w:t xml:space="preserve">POT </w:t>
      </w:r>
      <w:r w:rsidR="0045713A">
        <w:rPr>
          <w:rFonts w:cs="Times New Roman"/>
        </w:rPr>
        <w:t xml:space="preserve">na stronie internetowej </w:t>
      </w:r>
      <w:r w:rsidR="00945B13">
        <w:rPr>
          <w:rFonts w:cs="Times New Roman"/>
        </w:rPr>
        <w:t xml:space="preserve"> </w:t>
      </w:r>
      <w:r w:rsidR="00945B13" w:rsidRPr="004A7CD6">
        <w:t>ww.pot.gov.pl/pl/dzialalnosc/certyfikacja-it</w:t>
      </w:r>
      <w:r w:rsidR="00945B13" w:rsidDel="00945B13">
        <w:rPr>
          <w:rFonts w:cs="Times New Roman"/>
        </w:rPr>
        <w:t xml:space="preserve"> </w:t>
      </w:r>
      <w:r w:rsidR="00125A7C">
        <w:rPr>
          <w:rFonts w:cs="Times New Roman"/>
        </w:rPr>
        <w:t xml:space="preserve">zamieszcza informację o jego zmianie oraz aktualną treść </w:t>
      </w:r>
      <w:r w:rsidR="00953B5A">
        <w:rPr>
          <w:rFonts w:cs="Times New Roman"/>
        </w:rPr>
        <w:t>R</w:t>
      </w:r>
      <w:r w:rsidR="00125A7C">
        <w:rPr>
          <w:rFonts w:cs="Times New Roman"/>
        </w:rPr>
        <w:t>egulaminu.</w:t>
      </w:r>
    </w:p>
    <w:p w14:paraId="6DFCEF08" w14:textId="2D273915" w:rsidR="00F146FE" w:rsidRDefault="00F146FE" w:rsidP="00352421">
      <w:pPr>
        <w:pStyle w:val="Akapitzlist"/>
        <w:numPr>
          <w:ilvl w:val="0"/>
          <w:numId w:val="25"/>
        </w:numPr>
        <w:spacing w:before="240" w:line="240" w:lineRule="auto"/>
        <w:jc w:val="both"/>
        <w:rPr>
          <w:rFonts w:cs="Times New Roman"/>
        </w:rPr>
      </w:pPr>
      <w:r w:rsidRPr="004454F3">
        <w:rPr>
          <w:rFonts w:cs="Times New Roman"/>
        </w:rPr>
        <w:t>Nadanie certyfikacji jednostce informacji turystycznej umożliwia</w:t>
      </w:r>
      <w:r w:rsidR="00233693">
        <w:rPr>
          <w:rFonts w:cs="Times New Roman"/>
        </w:rPr>
        <w:t xml:space="preserve"> POT</w:t>
      </w:r>
      <w:r w:rsidRPr="004454F3">
        <w:rPr>
          <w:rFonts w:cs="Times New Roman"/>
        </w:rPr>
        <w:t xml:space="preserve"> szerszą współpracę </w:t>
      </w:r>
      <w:r w:rsidR="00953B5A">
        <w:rPr>
          <w:rFonts w:cs="Times New Roman"/>
        </w:rPr>
        <w:br/>
      </w:r>
      <w:r w:rsidRPr="004454F3">
        <w:rPr>
          <w:rFonts w:cs="Times New Roman"/>
        </w:rPr>
        <w:t>w ramach krajowej sieci punktów informacji turystycznej należących do P</w:t>
      </w:r>
      <w:r w:rsidR="004454F3" w:rsidRPr="004454F3">
        <w:rPr>
          <w:rFonts w:cs="Times New Roman"/>
        </w:rPr>
        <w:t xml:space="preserve">olskiego </w:t>
      </w:r>
      <w:r w:rsidRPr="004454F3">
        <w:rPr>
          <w:rFonts w:cs="Times New Roman"/>
        </w:rPr>
        <w:t>S</w:t>
      </w:r>
      <w:r w:rsidR="004454F3" w:rsidRPr="004454F3">
        <w:rPr>
          <w:rFonts w:cs="Times New Roman"/>
        </w:rPr>
        <w:t xml:space="preserve">ystemu </w:t>
      </w:r>
      <w:r w:rsidRPr="004454F3">
        <w:rPr>
          <w:rFonts w:cs="Times New Roman"/>
        </w:rPr>
        <w:t>I</w:t>
      </w:r>
      <w:r w:rsidR="004454F3" w:rsidRPr="004454F3">
        <w:rPr>
          <w:rFonts w:cs="Times New Roman"/>
        </w:rPr>
        <w:t xml:space="preserve">nformacji </w:t>
      </w:r>
      <w:r w:rsidRPr="004454F3">
        <w:rPr>
          <w:rFonts w:cs="Times New Roman"/>
        </w:rPr>
        <w:t>T</w:t>
      </w:r>
      <w:r w:rsidR="004454F3" w:rsidRPr="004454F3">
        <w:rPr>
          <w:rFonts w:cs="Times New Roman"/>
        </w:rPr>
        <w:t>urystycznej</w:t>
      </w:r>
      <w:r w:rsidRPr="004454F3">
        <w:rPr>
          <w:rFonts w:cs="Times New Roman"/>
        </w:rPr>
        <w:t xml:space="preserve">. </w:t>
      </w:r>
      <w:r w:rsidR="00CD116D">
        <w:rPr>
          <w:rFonts w:cs="Times New Roman"/>
        </w:rPr>
        <w:t>Informacje na temat k</w:t>
      </w:r>
      <w:r w:rsidR="00D96FDD" w:rsidRPr="004454F3">
        <w:rPr>
          <w:rFonts w:cs="Times New Roman"/>
        </w:rPr>
        <w:t>orzyści</w:t>
      </w:r>
      <w:r w:rsidR="00CD116D">
        <w:rPr>
          <w:rFonts w:cs="Times New Roman"/>
        </w:rPr>
        <w:t>, jakie mo</w:t>
      </w:r>
      <w:r w:rsidR="0021458F">
        <w:rPr>
          <w:rFonts w:cs="Times New Roman"/>
        </w:rPr>
        <w:t>gą</w:t>
      </w:r>
      <w:r w:rsidR="00CD116D">
        <w:rPr>
          <w:rFonts w:cs="Times New Roman"/>
        </w:rPr>
        <w:t xml:space="preserve"> osiągną</w:t>
      </w:r>
      <w:r w:rsidR="0021458F">
        <w:rPr>
          <w:rFonts w:cs="Times New Roman"/>
        </w:rPr>
        <w:t>ć</w:t>
      </w:r>
      <w:r w:rsidR="00CD116D">
        <w:rPr>
          <w:rFonts w:cs="Times New Roman"/>
        </w:rPr>
        <w:t xml:space="preserve"> certyfikowane podmioty</w:t>
      </w:r>
      <w:r w:rsidRPr="004454F3">
        <w:rPr>
          <w:rFonts w:cs="Times New Roman"/>
        </w:rPr>
        <w:t xml:space="preserve"> znajdują się na </w:t>
      </w:r>
      <w:r w:rsidR="00D96FDD" w:rsidRPr="004454F3">
        <w:rPr>
          <w:rFonts w:cs="Times New Roman"/>
        </w:rPr>
        <w:t xml:space="preserve">portalu </w:t>
      </w:r>
      <w:r w:rsidR="0021458F" w:rsidRPr="004A7CD6">
        <w:t>www.pot.gov.pl/pl/dzialalnosc/certyfikacja-it</w:t>
      </w:r>
      <w:r w:rsidR="00A3121E">
        <w:rPr>
          <w:rFonts w:cs="Times New Roman"/>
        </w:rPr>
        <w:t>.</w:t>
      </w:r>
    </w:p>
    <w:p w14:paraId="7D46E7C8" w14:textId="37FA3E8C" w:rsidR="004D4E28" w:rsidRPr="002C11F5" w:rsidRDefault="003D3E34" w:rsidP="00F146FE">
      <w:pPr>
        <w:pStyle w:val="Akapitzlist"/>
        <w:numPr>
          <w:ilvl w:val="0"/>
          <w:numId w:val="25"/>
        </w:numPr>
        <w:spacing w:line="240" w:lineRule="auto"/>
        <w:jc w:val="both"/>
        <w:rPr>
          <w:rFonts w:cs="Times New Roman"/>
        </w:rPr>
      </w:pPr>
      <w:r w:rsidRPr="002C11F5">
        <w:rPr>
          <w:rFonts w:cs="Times New Roman"/>
        </w:rPr>
        <w:t>R</w:t>
      </w:r>
      <w:r w:rsidR="004D4E28" w:rsidRPr="002C11F5">
        <w:rPr>
          <w:rFonts w:cs="Times New Roman"/>
        </w:rPr>
        <w:t xml:space="preserve">egulamin wchodzi w życie z dniem </w:t>
      </w:r>
      <w:r w:rsidR="009B5661">
        <w:rPr>
          <w:rFonts w:cs="Times New Roman"/>
        </w:rPr>
        <w:t>podpisania.</w:t>
      </w:r>
    </w:p>
    <w:p w14:paraId="6E408A62" w14:textId="77777777" w:rsidR="00151678" w:rsidRPr="002C11F5" w:rsidRDefault="00151678" w:rsidP="00151678">
      <w:pPr>
        <w:spacing w:line="240" w:lineRule="auto"/>
        <w:jc w:val="both"/>
        <w:rPr>
          <w:rFonts w:cs="Times New Roman"/>
        </w:rPr>
      </w:pPr>
    </w:p>
    <w:p w14:paraId="57E09342" w14:textId="3EFCB907" w:rsidR="0086572F" w:rsidRDefault="00212213" w:rsidP="00E665C3">
      <w:pPr>
        <w:pStyle w:val="Tekstkomentarza"/>
        <w:rPr>
          <w:rFonts w:cs="Times New Roman"/>
          <w:u w:val="single"/>
        </w:rPr>
      </w:pPr>
      <w:r w:rsidRPr="002C11F5">
        <w:rPr>
          <w:rFonts w:cs="Times New Roman"/>
          <w:u w:val="single"/>
        </w:rPr>
        <w:t>Załączniki</w:t>
      </w:r>
      <w:r w:rsidR="0014327A">
        <w:rPr>
          <w:rFonts w:cs="Times New Roman"/>
          <w:u w:val="single"/>
        </w:rPr>
        <w:t>:</w:t>
      </w:r>
    </w:p>
    <w:p w14:paraId="67AAF8B6" w14:textId="06F6A0BD" w:rsidR="00212213" w:rsidRPr="002C11F5" w:rsidRDefault="00212213" w:rsidP="003A24F0">
      <w:pPr>
        <w:pStyle w:val="Akapitzlist"/>
        <w:numPr>
          <w:ilvl w:val="0"/>
          <w:numId w:val="9"/>
        </w:numPr>
        <w:spacing w:line="240" w:lineRule="auto"/>
        <w:jc w:val="both"/>
        <w:rPr>
          <w:rFonts w:cs="Times New Roman"/>
        </w:rPr>
      </w:pPr>
      <w:r w:rsidRPr="002C11F5">
        <w:rPr>
          <w:rFonts w:cs="Times New Roman"/>
        </w:rPr>
        <w:t>Kryteria certyfikacji informacji turystycznej</w:t>
      </w:r>
      <w:r w:rsidR="00953B5A">
        <w:rPr>
          <w:rFonts w:cs="Times New Roman"/>
        </w:rPr>
        <w:t>;</w:t>
      </w:r>
    </w:p>
    <w:p w14:paraId="251450FC" w14:textId="23B3F086" w:rsidR="00212213" w:rsidRDefault="00F023F0" w:rsidP="003A24F0">
      <w:pPr>
        <w:pStyle w:val="Akapitzlist"/>
        <w:numPr>
          <w:ilvl w:val="0"/>
          <w:numId w:val="10"/>
        </w:numPr>
        <w:spacing w:line="240" w:lineRule="auto"/>
        <w:jc w:val="both"/>
        <w:rPr>
          <w:rFonts w:cs="Times New Roman"/>
        </w:rPr>
      </w:pPr>
      <w:r w:rsidRPr="002C11F5">
        <w:rPr>
          <w:rFonts w:cs="Times New Roman"/>
        </w:rPr>
        <w:t>Wzory certyfikatów</w:t>
      </w:r>
      <w:r w:rsidR="00433D2C" w:rsidRPr="002C11F5">
        <w:rPr>
          <w:rFonts w:cs="Times New Roman"/>
        </w:rPr>
        <w:t xml:space="preserve"> i emblematów</w:t>
      </w:r>
      <w:r w:rsidR="006F60B1">
        <w:rPr>
          <w:rFonts w:cs="Times New Roman"/>
        </w:rPr>
        <w:t>.</w:t>
      </w:r>
    </w:p>
    <w:p w14:paraId="1773987C" w14:textId="77777777" w:rsidR="00C646D3" w:rsidRPr="002C11F5" w:rsidRDefault="00C646D3">
      <w:pPr>
        <w:pStyle w:val="Akapitzlist"/>
        <w:jc w:val="both"/>
        <w:rPr>
          <w:rFonts w:cs="Times New Roman"/>
        </w:rPr>
      </w:pPr>
    </w:p>
    <w:sectPr w:rsidR="00C646D3" w:rsidRPr="002C11F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BB72" w14:textId="77777777" w:rsidR="008B01A9" w:rsidRDefault="008B01A9" w:rsidP="00A5031E">
      <w:pPr>
        <w:spacing w:after="0" w:line="240" w:lineRule="auto"/>
      </w:pPr>
      <w:r>
        <w:separator/>
      </w:r>
    </w:p>
  </w:endnote>
  <w:endnote w:type="continuationSeparator" w:id="0">
    <w:p w14:paraId="6593C479" w14:textId="77777777" w:rsidR="008B01A9" w:rsidRDefault="008B01A9" w:rsidP="00A5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9771477"/>
      <w:docPartObj>
        <w:docPartGallery w:val="Page Numbers (Bottom of Page)"/>
        <w:docPartUnique/>
      </w:docPartObj>
    </w:sdtPr>
    <w:sdtEndPr/>
    <w:sdtContent>
      <w:p w14:paraId="099A8C04" w14:textId="77777777" w:rsidR="00CF18AF" w:rsidRDefault="00CF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2FA">
          <w:rPr>
            <w:noProof/>
          </w:rPr>
          <w:t>5</w:t>
        </w:r>
        <w:r>
          <w:fldChar w:fldCharType="end"/>
        </w:r>
      </w:p>
    </w:sdtContent>
  </w:sdt>
  <w:p w14:paraId="08FA2C61" w14:textId="77777777" w:rsidR="00B37F03" w:rsidRDefault="00B3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D6682" w14:textId="77777777" w:rsidR="008B01A9" w:rsidRDefault="008B01A9" w:rsidP="00A5031E">
      <w:pPr>
        <w:spacing w:after="0" w:line="240" w:lineRule="auto"/>
      </w:pPr>
      <w:r>
        <w:separator/>
      </w:r>
    </w:p>
  </w:footnote>
  <w:footnote w:type="continuationSeparator" w:id="0">
    <w:p w14:paraId="64BD222D" w14:textId="77777777" w:rsidR="008B01A9" w:rsidRDefault="008B01A9" w:rsidP="00A5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1ED60" w14:textId="77777777" w:rsidR="00A5031E" w:rsidRDefault="00A503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EEA6193" wp14:editId="30AE397B">
          <wp:simplePos x="0" y="0"/>
          <wp:positionH relativeFrom="column">
            <wp:posOffset>3841115</wp:posOffset>
          </wp:positionH>
          <wp:positionV relativeFrom="paragraph">
            <wp:posOffset>-24130</wp:posOffset>
          </wp:positionV>
          <wp:extent cx="1996440" cy="712470"/>
          <wp:effectExtent l="0" t="0" r="3810" b="0"/>
          <wp:wrapTight wrapText="bothSides">
            <wp:wrapPolygon edited="0">
              <wp:start x="0" y="0"/>
              <wp:lineTo x="0" y="20791"/>
              <wp:lineTo x="21435" y="20791"/>
              <wp:lineTo x="21435" y="0"/>
              <wp:lineTo x="0" y="0"/>
            </wp:wrapPolygon>
          </wp:wrapTight>
          <wp:docPr id="3" name="Obraz 3" descr="https://danepubliczne.gov.pl/uploads/group/2015-09-01-080236.940713POTLOGOnabiel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danepubliczne.gov.pl/uploads/group/2015-09-01-080236.940713POTLOGOnabiel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44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6DFE34D" wp14:editId="761FBC9D">
          <wp:simplePos x="0" y="0"/>
          <wp:positionH relativeFrom="margin">
            <wp:align>left</wp:align>
          </wp:positionH>
          <wp:positionV relativeFrom="paragraph">
            <wp:posOffset>-113030</wp:posOffset>
          </wp:positionV>
          <wp:extent cx="781050" cy="768033"/>
          <wp:effectExtent l="0" t="0" r="0" b="0"/>
          <wp:wrapTight wrapText="bothSides">
            <wp:wrapPolygon edited="0">
              <wp:start x="0" y="0"/>
              <wp:lineTo x="0" y="20903"/>
              <wp:lineTo x="21073" y="20903"/>
              <wp:lineTo x="21073" y="0"/>
              <wp:lineTo x="0" y="0"/>
            </wp:wrapPolygon>
          </wp:wrapTight>
          <wp:docPr id="1" name="Obraz 1" descr="http://www.pot.gov.pl/component/rubberdoc/doc/763/r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pot.gov.pl/component/rubberdoc/doc/763/ra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8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6DAC"/>
    <w:multiLevelType w:val="hybridMultilevel"/>
    <w:tmpl w:val="78364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43026"/>
    <w:multiLevelType w:val="hybridMultilevel"/>
    <w:tmpl w:val="10DABA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412C"/>
    <w:multiLevelType w:val="hybridMultilevel"/>
    <w:tmpl w:val="D750C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A4334"/>
    <w:multiLevelType w:val="hybridMultilevel"/>
    <w:tmpl w:val="15B08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96E2C"/>
    <w:multiLevelType w:val="hybridMultilevel"/>
    <w:tmpl w:val="4F20FE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E5166"/>
    <w:multiLevelType w:val="hybridMultilevel"/>
    <w:tmpl w:val="E752E4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D5F43"/>
    <w:multiLevelType w:val="hybridMultilevel"/>
    <w:tmpl w:val="1D4A1D62"/>
    <w:lvl w:ilvl="0" w:tplc="85A6B5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31188"/>
    <w:multiLevelType w:val="hybridMultilevel"/>
    <w:tmpl w:val="AB06A03C"/>
    <w:lvl w:ilvl="0" w:tplc="5B1809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56C1D"/>
    <w:multiLevelType w:val="hybridMultilevel"/>
    <w:tmpl w:val="B1F45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20BD1"/>
    <w:multiLevelType w:val="hybridMultilevel"/>
    <w:tmpl w:val="0ACA4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2AC7"/>
    <w:multiLevelType w:val="hybridMultilevel"/>
    <w:tmpl w:val="508C5A62"/>
    <w:lvl w:ilvl="0" w:tplc="ECDA0B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E3B88"/>
    <w:multiLevelType w:val="hybridMultilevel"/>
    <w:tmpl w:val="3EB06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257CE7"/>
    <w:multiLevelType w:val="hybridMultilevel"/>
    <w:tmpl w:val="2056D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3A2A3C"/>
    <w:multiLevelType w:val="hybridMultilevel"/>
    <w:tmpl w:val="34C0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5816"/>
    <w:multiLevelType w:val="hybridMultilevel"/>
    <w:tmpl w:val="244E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71C8A"/>
    <w:multiLevelType w:val="hybridMultilevel"/>
    <w:tmpl w:val="DBE6AD36"/>
    <w:lvl w:ilvl="0" w:tplc="8E7A57A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A20DE"/>
    <w:multiLevelType w:val="hybridMultilevel"/>
    <w:tmpl w:val="9E1AF822"/>
    <w:lvl w:ilvl="0" w:tplc="E5E2C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26484A"/>
    <w:multiLevelType w:val="hybridMultilevel"/>
    <w:tmpl w:val="65D8A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B7CAB"/>
    <w:multiLevelType w:val="hybridMultilevel"/>
    <w:tmpl w:val="EEE43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25490"/>
    <w:multiLevelType w:val="hybridMultilevel"/>
    <w:tmpl w:val="61322078"/>
    <w:lvl w:ilvl="0" w:tplc="1DD4AF3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7600F9"/>
    <w:multiLevelType w:val="hybridMultilevel"/>
    <w:tmpl w:val="FE886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F592D"/>
    <w:multiLevelType w:val="hybridMultilevel"/>
    <w:tmpl w:val="7FE63A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1079EE"/>
    <w:multiLevelType w:val="hybridMultilevel"/>
    <w:tmpl w:val="9DB23368"/>
    <w:lvl w:ilvl="0" w:tplc="6BFE759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07C75"/>
    <w:multiLevelType w:val="hybridMultilevel"/>
    <w:tmpl w:val="D50CA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1F3C40"/>
    <w:multiLevelType w:val="hybridMultilevel"/>
    <w:tmpl w:val="2D78D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30FD0"/>
    <w:multiLevelType w:val="hybridMultilevel"/>
    <w:tmpl w:val="5B320A3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F615C"/>
    <w:multiLevelType w:val="hybridMultilevel"/>
    <w:tmpl w:val="BD9EF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43401"/>
    <w:multiLevelType w:val="hybridMultilevel"/>
    <w:tmpl w:val="4216D0F6"/>
    <w:lvl w:ilvl="0" w:tplc="B5365F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5A3E80"/>
    <w:multiLevelType w:val="hybridMultilevel"/>
    <w:tmpl w:val="EEE43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B6FE1"/>
    <w:multiLevelType w:val="hybridMultilevel"/>
    <w:tmpl w:val="BBC2B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126B9"/>
    <w:multiLevelType w:val="multilevel"/>
    <w:tmpl w:val="9014F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F8337B5"/>
    <w:multiLevelType w:val="hybridMultilevel"/>
    <w:tmpl w:val="85EAD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8F39DA"/>
    <w:multiLevelType w:val="hybridMultilevel"/>
    <w:tmpl w:val="967A6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B57363"/>
    <w:multiLevelType w:val="hybridMultilevel"/>
    <w:tmpl w:val="F1669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755A2"/>
    <w:multiLevelType w:val="hybridMultilevel"/>
    <w:tmpl w:val="F42CC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B00002"/>
    <w:multiLevelType w:val="hybridMultilevel"/>
    <w:tmpl w:val="CF904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176505"/>
    <w:multiLevelType w:val="hybridMultilevel"/>
    <w:tmpl w:val="93F6B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1142E"/>
    <w:multiLevelType w:val="hybridMultilevel"/>
    <w:tmpl w:val="BA18C24A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8" w15:restartNumberingAfterBreak="0">
    <w:nsid w:val="7CB039BF"/>
    <w:multiLevelType w:val="hybridMultilevel"/>
    <w:tmpl w:val="3A4E5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1D23B2"/>
    <w:multiLevelType w:val="hybridMultilevel"/>
    <w:tmpl w:val="85EAD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F957CF"/>
    <w:multiLevelType w:val="hybridMultilevel"/>
    <w:tmpl w:val="C0EA7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1"/>
  </w:num>
  <w:num w:numId="4">
    <w:abstractNumId w:val="39"/>
  </w:num>
  <w:num w:numId="5">
    <w:abstractNumId w:val="0"/>
  </w:num>
  <w:num w:numId="6">
    <w:abstractNumId w:val="16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28"/>
  </w:num>
  <w:num w:numId="12">
    <w:abstractNumId w:val="20"/>
  </w:num>
  <w:num w:numId="13">
    <w:abstractNumId w:val="22"/>
  </w:num>
  <w:num w:numId="14">
    <w:abstractNumId w:val="37"/>
  </w:num>
  <w:num w:numId="15">
    <w:abstractNumId w:val="6"/>
  </w:num>
  <w:num w:numId="16">
    <w:abstractNumId w:val="33"/>
  </w:num>
  <w:num w:numId="17">
    <w:abstractNumId w:val="14"/>
  </w:num>
  <w:num w:numId="18">
    <w:abstractNumId w:val="13"/>
  </w:num>
  <w:num w:numId="19">
    <w:abstractNumId w:val="19"/>
  </w:num>
  <w:num w:numId="20">
    <w:abstractNumId w:val="25"/>
  </w:num>
  <w:num w:numId="21">
    <w:abstractNumId w:val="36"/>
  </w:num>
  <w:num w:numId="22">
    <w:abstractNumId w:val="29"/>
  </w:num>
  <w:num w:numId="23">
    <w:abstractNumId w:val="3"/>
  </w:num>
  <w:num w:numId="24">
    <w:abstractNumId w:val="21"/>
  </w:num>
  <w:num w:numId="25">
    <w:abstractNumId w:val="32"/>
  </w:num>
  <w:num w:numId="2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6"/>
  </w:num>
  <w:num w:numId="29">
    <w:abstractNumId w:val="12"/>
  </w:num>
  <w:num w:numId="30">
    <w:abstractNumId w:val="38"/>
  </w:num>
  <w:num w:numId="31">
    <w:abstractNumId w:val="11"/>
  </w:num>
  <w:num w:numId="32">
    <w:abstractNumId w:val="5"/>
  </w:num>
  <w:num w:numId="33">
    <w:abstractNumId w:val="35"/>
  </w:num>
  <w:num w:numId="34">
    <w:abstractNumId w:val="23"/>
  </w:num>
  <w:num w:numId="35">
    <w:abstractNumId w:val="34"/>
  </w:num>
  <w:num w:numId="36">
    <w:abstractNumId w:val="40"/>
  </w:num>
  <w:num w:numId="37">
    <w:abstractNumId w:val="2"/>
  </w:num>
  <w:num w:numId="38">
    <w:abstractNumId w:val="27"/>
  </w:num>
  <w:num w:numId="39">
    <w:abstractNumId w:val="1"/>
  </w:num>
  <w:num w:numId="40">
    <w:abstractNumId w:val="7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E9"/>
    <w:rsid w:val="00010B39"/>
    <w:rsid w:val="000114D3"/>
    <w:rsid w:val="000151EC"/>
    <w:rsid w:val="0003217D"/>
    <w:rsid w:val="00040224"/>
    <w:rsid w:val="000416C9"/>
    <w:rsid w:val="00047F67"/>
    <w:rsid w:val="00053960"/>
    <w:rsid w:val="00061D36"/>
    <w:rsid w:val="00080A1D"/>
    <w:rsid w:val="00094F83"/>
    <w:rsid w:val="000B06A1"/>
    <w:rsid w:val="000C3B55"/>
    <w:rsid w:val="000C4EE1"/>
    <w:rsid w:val="000C6999"/>
    <w:rsid w:val="000C70D0"/>
    <w:rsid w:val="000D625F"/>
    <w:rsid w:val="000E5135"/>
    <w:rsid w:val="000E70B8"/>
    <w:rsid w:val="000F3B4E"/>
    <w:rsid w:val="00100A05"/>
    <w:rsid w:val="00106ECF"/>
    <w:rsid w:val="00112538"/>
    <w:rsid w:val="00112906"/>
    <w:rsid w:val="00121630"/>
    <w:rsid w:val="00125A7C"/>
    <w:rsid w:val="00134BE6"/>
    <w:rsid w:val="00136560"/>
    <w:rsid w:val="00137A33"/>
    <w:rsid w:val="0014327A"/>
    <w:rsid w:val="00151678"/>
    <w:rsid w:val="00162AC4"/>
    <w:rsid w:val="001852E0"/>
    <w:rsid w:val="00190D21"/>
    <w:rsid w:val="001A2751"/>
    <w:rsid w:val="001B186C"/>
    <w:rsid w:val="001C0304"/>
    <w:rsid w:val="0020722F"/>
    <w:rsid w:val="002118E9"/>
    <w:rsid w:val="00212213"/>
    <w:rsid w:val="0021458F"/>
    <w:rsid w:val="00216E33"/>
    <w:rsid w:val="002200A4"/>
    <w:rsid w:val="00233693"/>
    <w:rsid w:val="002348D5"/>
    <w:rsid w:val="00241019"/>
    <w:rsid w:val="00253E73"/>
    <w:rsid w:val="00265408"/>
    <w:rsid w:val="00287A50"/>
    <w:rsid w:val="00290007"/>
    <w:rsid w:val="00290D92"/>
    <w:rsid w:val="002A44DC"/>
    <w:rsid w:val="002C11F5"/>
    <w:rsid w:val="002C2CF0"/>
    <w:rsid w:val="002D66A7"/>
    <w:rsid w:val="002E104C"/>
    <w:rsid w:val="002E59BD"/>
    <w:rsid w:val="002F6441"/>
    <w:rsid w:val="003036B6"/>
    <w:rsid w:val="00317615"/>
    <w:rsid w:val="00325229"/>
    <w:rsid w:val="00330B11"/>
    <w:rsid w:val="00342156"/>
    <w:rsid w:val="00346C07"/>
    <w:rsid w:val="00351D50"/>
    <w:rsid w:val="00352A79"/>
    <w:rsid w:val="00357860"/>
    <w:rsid w:val="003761E0"/>
    <w:rsid w:val="003A20EF"/>
    <w:rsid w:val="003A24F0"/>
    <w:rsid w:val="003A5D9E"/>
    <w:rsid w:val="003A66F4"/>
    <w:rsid w:val="003C1D3E"/>
    <w:rsid w:val="003D3E34"/>
    <w:rsid w:val="003D6626"/>
    <w:rsid w:val="003F3F5A"/>
    <w:rsid w:val="00401103"/>
    <w:rsid w:val="00401334"/>
    <w:rsid w:val="0041672D"/>
    <w:rsid w:val="004174C2"/>
    <w:rsid w:val="00433547"/>
    <w:rsid w:val="00433D2C"/>
    <w:rsid w:val="0043430E"/>
    <w:rsid w:val="00434CCD"/>
    <w:rsid w:val="004454F3"/>
    <w:rsid w:val="00451E39"/>
    <w:rsid w:val="00452E5F"/>
    <w:rsid w:val="0045713A"/>
    <w:rsid w:val="0046640C"/>
    <w:rsid w:val="004801EA"/>
    <w:rsid w:val="00481818"/>
    <w:rsid w:val="0049449B"/>
    <w:rsid w:val="004A3D5F"/>
    <w:rsid w:val="004A7B4C"/>
    <w:rsid w:val="004A7C75"/>
    <w:rsid w:val="004A7CD6"/>
    <w:rsid w:val="004B171E"/>
    <w:rsid w:val="004C169C"/>
    <w:rsid w:val="004C4A9D"/>
    <w:rsid w:val="004D4E28"/>
    <w:rsid w:val="004E16B6"/>
    <w:rsid w:val="004E6262"/>
    <w:rsid w:val="004E6E23"/>
    <w:rsid w:val="004F219C"/>
    <w:rsid w:val="00500684"/>
    <w:rsid w:val="00503BA7"/>
    <w:rsid w:val="00507A25"/>
    <w:rsid w:val="00520756"/>
    <w:rsid w:val="00526562"/>
    <w:rsid w:val="00526FD4"/>
    <w:rsid w:val="00530B39"/>
    <w:rsid w:val="00537352"/>
    <w:rsid w:val="00543FDC"/>
    <w:rsid w:val="00563AED"/>
    <w:rsid w:val="005729FB"/>
    <w:rsid w:val="005758FB"/>
    <w:rsid w:val="00593A0A"/>
    <w:rsid w:val="005A4346"/>
    <w:rsid w:val="005A51BE"/>
    <w:rsid w:val="005B5F89"/>
    <w:rsid w:val="005D7DED"/>
    <w:rsid w:val="005E1261"/>
    <w:rsid w:val="005E455C"/>
    <w:rsid w:val="005E614F"/>
    <w:rsid w:val="00611B0A"/>
    <w:rsid w:val="006250D7"/>
    <w:rsid w:val="00630B1B"/>
    <w:rsid w:val="00634743"/>
    <w:rsid w:val="00646AD0"/>
    <w:rsid w:val="00647348"/>
    <w:rsid w:val="006613B2"/>
    <w:rsid w:val="00662197"/>
    <w:rsid w:val="00675FB7"/>
    <w:rsid w:val="00682671"/>
    <w:rsid w:val="00683061"/>
    <w:rsid w:val="00683239"/>
    <w:rsid w:val="0068654B"/>
    <w:rsid w:val="006A3F84"/>
    <w:rsid w:val="006C2F01"/>
    <w:rsid w:val="006E0CCF"/>
    <w:rsid w:val="006E2274"/>
    <w:rsid w:val="006F60B1"/>
    <w:rsid w:val="006F6DB8"/>
    <w:rsid w:val="006F7BDC"/>
    <w:rsid w:val="0070189B"/>
    <w:rsid w:val="00711934"/>
    <w:rsid w:val="00712B18"/>
    <w:rsid w:val="007217F8"/>
    <w:rsid w:val="00721D14"/>
    <w:rsid w:val="0072604D"/>
    <w:rsid w:val="0073306D"/>
    <w:rsid w:val="00737D83"/>
    <w:rsid w:val="007469BC"/>
    <w:rsid w:val="0074724F"/>
    <w:rsid w:val="00755C66"/>
    <w:rsid w:val="007576BC"/>
    <w:rsid w:val="00760896"/>
    <w:rsid w:val="007647EA"/>
    <w:rsid w:val="007651EC"/>
    <w:rsid w:val="00767CF0"/>
    <w:rsid w:val="00787E00"/>
    <w:rsid w:val="0079631D"/>
    <w:rsid w:val="007B345E"/>
    <w:rsid w:val="007B558B"/>
    <w:rsid w:val="007B6759"/>
    <w:rsid w:val="007C595F"/>
    <w:rsid w:val="007E0106"/>
    <w:rsid w:val="007F3403"/>
    <w:rsid w:val="00803B77"/>
    <w:rsid w:val="00812073"/>
    <w:rsid w:val="0084128C"/>
    <w:rsid w:val="008429C8"/>
    <w:rsid w:val="0086572F"/>
    <w:rsid w:val="00866528"/>
    <w:rsid w:val="00872D4F"/>
    <w:rsid w:val="0087547F"/>
    <w:rsid w:val="008836A0"/>
    <w:rsid w:val="00886830"/>
    <w:rsid w:val="00890765"/>
    <w:rsid w:val="00891902"/>
    <w:rsid w:val="00897D5B"/>
    <w:rsid w:val="008A0E08"/>
    <w:rsid w:val="008A549E"/>
    <w:rsid w:val="008A74FE"/>
    <w:rsid w:val="008B01A9"/>
    <w:rsid w:val="008B36C7"/>
    <w:rsid w:val="008C4017"/>
    <w:rsid w:val="008C7B3D"/>
    <w:rsid w:val="008D0C2C"/>
    <w:rsid w:val="008E1C9F"/>
    <w:rsid w:val="008E357F"/>
    <w:rsid w:val="009165CE"/>
    <w:rsid w:val="009202FA"/>
    <w:rsid w:val="009244FB"/>
    <w:rsid w:val="00937E17"/>
    <w:rsid w:val="00945B13"/>
    <w:rsid w:val="00946419"/>
    <w:rsid w:val="00950723"/>
    <w:rsid w:val="00953B5A"/>
    <w:rsid w:val="00960A52"/>
    <w:rsid w:val="00964C64"/>
    <w:rsid w:val="009752BB"/>
    <w:rsid w:val="009764AC"/>
    <w:rsid w:val="00976B22"/>
    <w:rsid w:val="009A693F"/>
    <w:rsid w:val="009B5661"/>
    <w:rsid w:val="009C7035"/>
    <w:rsid w:val="009D1952"/>
    <w:rsid w:val="009E0C02"/>
    <w:rsid w:val="00A01487"/>
    <w:rsid w:val="00A02E1D"/>
    <w:rsid w:val="00A164DB"/>
    <w:rsid w:val="00A23047"/>
    <w:rsid w:val="00A26520"/>
    <w:rsid w:val="00A3121E"/>
    <w:rsid w:val="00A45447"/>
    <w:rsid w:val="00A47F12"/>
    <w:rsid w:val="00A5031E"/>
    <w:rsid w:val="00A54926"/>
    <w:rsid w:val="00A56F82"/>
    <w:rsid w:val="00A6676C"/>
    <w:rsid w:val="00A7250F"/>
    <w:rsid w:val="00AA52A8"/>
    <w:rsid w:val="00AA5358"/>
    <w:rsid w:val="00AB3070"/>
    <w:rsid w:val="00AB7523"/>
    <w:rsid w:val="00AD00FC"/>
    <w:rsid w:val="00AD6C5C"/>
    <w:rsid w:val="00AE1722"/>
    <w:rsid w:val="00AE594D"/>
    <w:rsid w:val="00AF0281"/>
    <w:rsid w:val="00B04409"/>
    <w:rsid w:val="00B177CD"/>
    <w:rsid w:val="00B23C14"/>
    <w:rsid w:val="00B23D07"/>
    <w:rsid w:val="00B34AFF"/>
    <w:rsid w:val="00B37F03"/>
    <w:rsid w:val="00B4135B"/>
    <w:rsid w:val="00B62073"/>
    <w:rsid w:val="00B64264"/>
    <w:rsid w:val="00B64424"/>
    <w:rsid w:val="00B66391"/>
    <w:rsid w:val="00B8112D"/>
    <w:rsid w:val="00BA5B6F"/>
    <w:rsid w:val="00BC0CA2"/>
    <w:rsid w:val="00BC3C17"/>
    <w:rsid w:val="00BD145F"/>
    <w:rsid w:val="00BD5974"/>
    <w:rsid w:val="00BE514A"/>
    <w:rsid w:val="00BF46CE"/>
    <w:rsid w:val="00C0227A"/>
    <w:rsid w:val="00C057B2"/>
    <w:rsid w:val="00C1069F"/>
    <w:rsid w:val="00C14460"/>
    <w:rsid w:val="00C2059D"/>
    <w:rsid w:val="00C20C4F"/>
    <w:rsid w:val="00C33AC9"/>
    <w:rsid w:val="00C45D73"/>
    <w:rsid w:val="00C47886"/>
    <w:rsid w:val="00C53B69"/>
    <w:rsid w:val="00C62134"/>
    <w:rsid w:val="00C646D3"/>
    <w:rsid w:val="00C7196E"/>
    <w:rsid w:val="00C73572"/>
    <w:rsid w:val="00C801B3"/>
    <w:rsid w:val="00C8196A"/>
    <w:rsid w:val="00C82FDC"/>
    <w:rsid w:val="00C83997"/>
    <w:rsid w:val="00C840FE"/>
    <w:rsid w:val="00CA5576"/>
    <w:rsid w:val="00CA644F"/>
    <w:rsid w:val="00CC2213"/>
    <w:rsid w:val="00CD04B5"/>
    <w:rsid w:val="00CD116D"/>
    <w:rsid w:val="00CD54E1"/>
    <w:rsid w:val="00CE03C1"/>
    <w:rsid w:val="00CE0EB5"/>
    <w:rsid w:val="00CE2DAB"/>
    <w:rsid w:val="00CE6371"/>
    <w:rsid w:val="00CF18AF"/>
    <w:rsid w:val="00D160E6"/>
    <w:rsid w:val="00D2312B"/>
    <w:rsid w:val="00D33149"/>
    <w:rsid w:val="00D42F36"/>
    <w:rsid w:val="00D470EF"/>
    <w:rsid w:val="00D6008A"/>
    <w:rsid w:val="00D66A22"/>
    <w:rsid w:val="00D9472C"/>
    <w:rsid w:val="00D96FDD"/>
    <w:rsid w:val="00DA1E06"/>
    <w:rsid w:val="00DC721E"/>
    <w:rsid w:val="00DD147A"/>
    <w:rsid w:val="00E12CE4"/>
    <w:rsid w:val="00E246F9"/>
    <w:rsid w:val="00E26BA0"/>
    <w:rsid w:val="00E34B92"/>
    <w:rsid w:val="00E41FC7"/>
    <w:rsid w:val="00E47331"/>
    <w:rsid w:val="00E665C3"/>
    <w:rsid w:val="00E70701"/>
    <w:rsid w:val="00E74F06"/>
    <w:rsid w:val="00E75E16"/>
    <w:rsid w:val="00E81D02"/>
    <w:rsid w:val="00E85150"/>
    <w:rsid w:val="00E96908"/>
    <w:rsid w:val="00EA1AF2"/>
    <w:rsid w:val="00EB5C17"/>
    <w:rsid w:val="00EC5C95"/>
    <w:rsid w:val="00EC683C"/>
    <w:rsid w:val="00EE2534"/>
    <w:rsid w:val="00EE45DE"/>
    <w:rsid w:val="00EE64F2"/>
    <w:rsid w:val="00F01EED"/>
    <w:rsid w:val="00F023F0"/>
    <w:rsid w:val="00F146FE"/>
    <w:rsid w:val="00F220A8"/>
    <w:rsid w:val="00F262DC"/>
    <w:rsid w:val="00F336C1"/>
    <w:rsid w:val="00F34E40"/>
    <w:rsid w:val="00F43C23"/>
    <w:rsid w:val="00F5641B"/>
    <w:rsid w:val="00F62E7F"/>
    <w:rsid w:val="00F65E12"/>
    <w:rsid w:val="00F708DC"/>
    <w:rsid w:val="00F920E1"/>
    <w:rsid w:val="00FB4C22"/>
    <w:rsid w:val="00FC28E7"/>
    <w:rsid w:val="00FD7FAB"/>
    <w:rsid w:val="00FE66C8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3853"/>
  <w15:docId w15:val="{285FCD57-7BE2-4D4E-B34C-E94133C2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31E"/>
  </w:style>
  <w:style w:type="paragraph" w:styleId="Stopka">
    <w:name w:val="footer"/>
    <w:basedOn w:val="Normalny"/>
    <w:link w:val="StopkaZnak"/>
    <w:uiPriority w:val="99"/>
    <w:unhideWhenUsed/>
    <w:rsid w:val="00A5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31E"/>
  </w:style>
  <w:style w:type="paragraph" w:styleId="Akapitzlist">
    <w:name w:val="List Paragraph"/>
    <w:basedOn w:val="Normalny"/>
    <w:uiPriority w:val="34"/>
    <w:qFormat/>
    <w:rsid w:val="00A503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4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4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44D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54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4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54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F0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36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6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6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6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36B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151E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1E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80A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t.gov.pl/pl/dzialalnosc/certyfikacja-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t.gov.pl/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po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273B-1520-411C-9F44-A20EEDB0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1979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Kowalski Grzegorz</cp:lastModifiedBy>
  <cp:revision>3</cp:revision>
  <cp:lastPrinted>2020-09-21T08:40:00Z</cp:lastPrinted>
  <dcterms:created xsi:type="dcterms:W3CDTF">2021-11-26T15:40:00Z</dcterms:created>
  <dcterms:modified xsi:type="dcterms:W3CDTF">2021-12-02T09:58:00Z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